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81ED" w14:textId="68182DF2" w:rsidR="0094638D" w:rsidRPr="00D71DAA" w:rsidRDefault="00DC04A3" w:rsidP="00D71DAA">
      <w:pPr>
        <w:pStyle w:val="Heading1"/>
        <w:jc w:val="center"/>
        <w:rPr>
          <w:rFonts w:ascii="Gill Sans MT" w:hAnsi="Gill Sans MT"/>
          <w:b/>
          <w:bCs/>
          <w:color w:val="0E416C"/>
          <w:sz w:val="28"/>
          <w:szCs w:val="28"/>
        </w:rPr>
      </w:pPr>
      <w:bookmarkStart w:id="0" w:name="notice-of-privacy-practices"/>
      <w:r w:rsidRPr="00D71DAA">
        <w:rPr>
          <w:rFonts w:ascii="Gill Sans MT" w:hAnsi="Gill Sans MT"/>
          <w:color w:val="0E416C"/>
          <w:sz w:val="28"/>
          <w:szCs w:val="28"/>
          <w:highlight w:val="yellow"/>
        </w:rPr>
        <w:t>[</w:t>
      </w:r>
      <w:r w:rsidR="00D71DAA" w:rsidRPr="00D71DAA">
        <w:rPr>
          <w:rFonts w:ascii="Gill Sans MT" w:hAnsi="Gill Sans MT"/>
          <w:b/>
          <w:bCs/>
          <w:color w:val="0E416C"/>
          <w:sz w:val="28"/>
          <w:szCs w:val="28"/>
          <w:highlight w:val="yellow"/>
        </w:rPr>
        <w:t>INSERT PLAN NAME</w:t>
      </w:r>
      <w:r w:rsidR="00D71DAA" w:rsidRPr="00D71DAA">
        <w:rPr>
          <w:rFonts w:ascii="Gill Sans MT" w:hAnsi="Gill Sans MT"/>
          <w:b/>
          <w:bCs/>
          <w:color w:val="0E416C"/>
          <w:sz w:val="28"/>
          <w:szCs w:val="28"/>
        </w:rPr>
        <w:t>]</w:t>
      </w:r>
      <w:r w:rsidR="0057436F">
        <w:rPr>
          <w:rFonts w:ascii="Gill Sans MT" w:hAnsi="Gill Sans MT"/>
          <w:b/>
          <w:bCs/>
          <w:color w:val="0E416C"/>
          <w:sz w:val="28"/>
          <w:szCs w:val="28"/>
        </w:rPr>
        <w:br/>
      </w:r>
      <w:r w:rsidR="00D71DAA" w:rsidRPr="00D71DAA">
        <w:rPr>
          <w:rFonts w:ascii="Gill Sans MT" w:hAnsi="Gill Sans MT"/>
          <w:b/>
          <w:bCs/>
          <w:color w:val="0E416C"/>
          <w:sz w:val="28"/>
          <w:szCs w:val="28"/>
        </w:rPr>
        <w:t>NOTICE OF PRIVACY PRACTICES</w:t>
      </w:r>
    </w:p>
    <w:p w14:paraId="204C2D9A" w14:textId="02A78BBD" w:rsidR="0094638D" w:rsidRPr="00E83C7D" w:rsidRDefault="0057436F">
      <w:pPr>
        <w:pStyle w:val="FirstParagraph"/>
        <w:rPr>
          <w:rFonts w:ascii="Gill Sans MT" w:hAnsi="Gill Sans MT"/>
        </w:rPr>
      </w:pPr>
      <w:r>
        <w:rPr>
          <w:rFonts w:ascii="Gill Sans MT" w:hAnsi="Gill Sans MT"/>
          <w:b/>
          <w:bCs/>
        </w:rPr>
        <w:br/>
      </w:r>
      <w:r w:rsidRPr="00E83C7D">
        <w:rPr>
          <w:rFonts w:ascii="Gill Sans MT" w:hAnsi="Gill Sans MT"/>
          <w:b/>
          <w:bCs/>
        </w:rPr>
        <w:t>THIS NOTICE DESCRIBES HOW MEDICAL INFORMATION ABOUT YOU MAY BE USED AND DISCLOSED AND HOW YOU CAN GET ACCESS TO THIS INFORMATION. PLEASE REVIEW IT CAREFULLY.</w:t>
      </w:r>
    </w:p>
    <w:p w14:paraId="257E31E2" w14:textId="77777777" w:rsidR="0094638D" w:rsidRPr="00E83C7D" w:rsidRDefault="00A024FF">
      <w:pPr>
        <w:pStyle w:val="BodyText"/>
        <w:rPr>
          <w:rFonts w:ascii="Gill Sans MT" w:hAnsi="Gill Sans MT"/>
        </w:rPr>
      </w:pPr>
      <w:r w:rsidRPr="00E83C7D">
        <w:rPr>
          <w:rFonts w:ascii="Gill Sans MT" w:hAnsi="Gill Sans MT"/>
        </w:rPr>
        <w:t>This Notice summarizes the privacy practices of the [</w:t>
      </w:r>
      <w:r w:rsidRPr="00570D39">
        <w:rPr>
          <w:rFonts w:ascii="Gill Sans MT" w:hAnsi="Gill Sans MT"/>
          <w:highlight w:val="yellow"/>
        </w:rPr>
        <w:t>INSERT COMPANY NAME Health &amp; Welfare Plan]</w:t>
      </w:r>
      <w:r w:rsidRPr="00E83C7D">
        <w:rPr>
          <w:rFonts w:ascii="Gill Sans MT" w:hAnsi="Gill Sans MT"/>
        </w:rPr>
        <w:t xml:space="preserve"> (the “Plan”). It describes how the Plan may use and disclose your protected health information (“PHI”), including information related to substance use disorder (“SUD”) treatment, and explains your rights regarding that information.</w:t>
      </w:r>
    </w:p>
    <w:p w14:paraId="754C62C5" w14:textId="77777777" w:rsidR="0094638D" w:rsidRPr="00E83C7D" w:rsidRDefault="00A024FF">
      <w:pPr>
        <w:pStyle w:val="BodyText"/>
        <w:rPr>
          <w:rFonts w:ascii="Gill Sans MT" w:hAnsi="Gill Sans MT"/>
        </w:rPr>
      </w:pPr>
      <w:r w:rsidRPr="00E83C7D">
        <w:rPr>
          <w:rFonts w:ascii="Gill Sans MT" w:hAnsi="Gill Sans MT"/>
        </w:rPr>
        <w:t xml:space="preserve">PHI is information about you, including demographic </w:t>
      </w:r>
      <w:proofErr w:type="gramStart"/>
      <w:r w:rsidRPr="00E83C7D">
        <w:rPr>
          <w:rFonts w:ascii="Gill Sans MT" w:hAnsi="Gill Sans MT"/>
        </w:rPr>
        <w:t>information,</w:t>
      </w:r>
      <w:proofErr w:type="gramEnd"/>
      <w:r w:rsidRPr="00E83C7D">
        <w:rPr>
          <w:rFonts w:ascii="Gill Sans MT" w:hAnsi="Gill Sans MT"/>
        </w:rPr>
        <w:t xml:space="preserve"> that may identify you and that relates to your past, present, or future physical or mental health or condition and related health care services.</w:t>
      </w:r>
    </w:p>
    <w:p w14:paraId="6DA919FE" w14:textId="26CC2EFC" w:rsidR="0094638D" w:rsidRPr="0057436F" w:rsidRDefault="006D6CD5" w:rsidP="0057436F">
      <w:pPr>
        <w:pStyle w:val="Heading2"/>
        <w:rPr>
          <w:rFonts w:ascii="Gill Sans MT" w:hAnsi="Gill Sans MT"/>
          <w:color w:val="auto"/>
          <w:sz w:val="24"/>
          <w:szCs w:val="24"/>
        </w:rPr>
      </w:pPr>
      <w:bookmarkStart w:id="1" w:name="X5caf7492f7d1b07dfb3e610c2bf32db8ec8b8a9"/>
      <w:r>
        <w:rPr>
          <w:rFonts w:ascii="Gill Sans MT" w:hAnsi="Gill Sans MT"/>
          <w:b/>
          <w:bCs/>
          <w:sz w:val="28"/>
          <w:szCs w:val="28"/>
        </w:rPr>
        <w:t>I</w:t>
      </w:r>
      <w:r w:rsidR="00D709E3" w:rsidRPr="00EE0E91">
        <w:rPr>
          <w:rFonts w:ascii="Gill Sans MT" w:hAnsi="Gill Sans MT"/>
          <w:b/>
          <w:bCs/>
          <w:sz w:val="28"/>
          <w:szCs w:val="28"/>
        </w:rPr>
        <w:t xml:space="preserve">. </w:t>
      </w:r>
      <w:r w:rsidRPr="00EE0E91">
        <w:rPr>
          <w:rFonts w:ascii="Gill Sans MT" w:hAnsi="Gill Sans MT"/>
          <w:b/>
          <w:bCs/>
          <w:sz w:val="28"/>
          <w:szCs w:val="28"/>
        </w:rPr>
        <w:t>How the Plan May Use and Disclose Your Protected Health Information</w:t>
      </w:r>
      <w:r w:rsidR="00B53F26" w:rsidRPr="00EE0E91">
        <w:rPr>
          <w:rFonts w:ascii="Gill Sans MT" w:hAnsi="Gill Sans MT"/>
          <w:b/>
          <w:bCs/>
          <w:sz w:val="28"/>
          <w:szCs w:val="28"/>
        </w:rPr>
        <w:br/>
      </w:r>
      <w:r w:rsidR="0057436F">
        <w:rPr>
          <w:rFonts w:ascii="Gill Sans MT" w:hAnsi="Gill Sans MT"/>
        </w:rPr>
        <w:br/>
      </w:r>
      <w:r w:rsidRPr="0057436F">
        <w:rPr>
          <w:rFonts w:ascii="Gill Sans MT" w:hAnsi="Gill Sans MT"/>
          <w:color w:val="auto"/>
          <w:sz w:val="24"/>
          <w:szCs w:val="24"/>
        </w:rPr>
        <w:t>Except as described above for SUD information, the Plan may use and disclose your PHI without your authorization for the following purposes:</w:t>
      </w:r>
    </w:p>
    <w:p w14:paraId="0B57075C" w14:textId="77777777" w:rsidR="0094638D" w:rsidRDefault="00A024FF">
      <w:pPr>
        <w:pStyle w:val="Heading3"/>
        <w:rPr>
          <w:rFonts w:ascii="Gill Sans MT" w:hAnsi="Gill Sans MT"/>
          <w:b/>
          <w:bCs/>
          <w:sz w:val="24"/>
          <w:szCs w:val="24"/>
        </w:rPr>
      </w:pPr>
      <w:bookmarkStart w:id="2" w:name="for-payment"/>
      <w:r w:rsidRPr="00EE0E91">
        <w:rPr>
          <w:rFonts w:ascii="Gill Sans MT" w:hAnsi="Gill Sans MT"/>
          <w:b/>
          <w:bCs/>
          <w:sz w:val="24"/>
          <w:szCs w:val="24"/>
        </w:rPr>
        <w:t>For Payment</w:t>
      </w:r>
    </w:p>
    <w:p w14:paraId="24C1FF0F" w14:textId="77777777" w:rsidR="0094638D" w:rsidRPr="00E83C7D" w:rsidRDefault="00A024FF">
      <w:pPr>
        <w:pStyle w:val="FirstParagraph"/>
        <w:rPr>
          <w:rFonts w:ascii="Gill Sans MT" w:hAnsi="Gill Sans MT"/>
        </w:rPr>
      </w:pPr>
      <w:r w:rsidRPr="00E83C7D">
        <w:rPr>
          <w:rFonts w:ascii="Gill Sans MT" w:hAnsi="Gill Sans MT"/>
        </w:rPr>
        <w:t>The Plan may use and disclose your PHI to determine eligibility for benefits, administer claims, coordinate benefits, and fulfill its responsibility to provide health plan benefits.</w:t>
      </w:r>
    </w:p>
    <w:p w14:paraId="4162A37D" w14:textId="77777777" w:rsidR="0094638D" w:rsidRPr="00EE0E91" w:rsidRDefault="00A024FF">
      <w:pPr>
        <w:pStyle w:val="Heading3"/>
        <w:rPr>
          <w:rFonts w:ascii="Gill Sans MT" w:hAnsi="Gill Sans MT"/>
          <w:b/>
          <w:bCs/>
          <w:sz w:val="24"/>
          <w:szCs w:val="24"/>
        </w:rPr>
      </w:pPr>
      <w:bookmarkStart w:id="3" w:name="treatment"/>
      <w:bookmarkEnd w:id="2"/>
      <w:r w:rsidRPr="00EE0E91">
        <w:rPr>
          <w:rFonts w:ascii="Gill Sans MT" w:hAnsi="Gill Sans MT"/>
          <w:b/>
          <w:bCs/>
          <w:sz w:val="24"/>
          <w:szCs w:val="24"/>
        </w:rPr>
        <w:t>Treatment</w:t>
      </w:r>
    </w:p>
    <w:p w14:paraId="0026BF5E" w14:textId="77777777" w:rsidR="0094638D" w:rsidRPr="00E83C7D" w:rsidRDefault="00A024FF">
      <w:pPr>
        <w:pStyle w:val="FirstParagraph"/>
        <w:rPr>
          <w:rFonts w:ascii="Gill Sans MT" w:hAnsi="Gill Sans MT"/>
        </w:rPr>
      </w:pPr>
      <w:r w:rsidRPr="00E83C7D">
        <w:rPr>
          <w:rFonts w:ascii="Gill Sans MT" w:hAnsi="Gill Sans MT"/>
        </w:rPr>
        <w:t>The Plan does not provide treatment. With your consent or as otherwise permitted by law, the Plan may disclose PHI to health care providers involved in your treatment.</w:t>
      </w:r>
    </w:p>
    <w:p w14:paraId="69881B2A" w14:textId="77777777" w:rsidR="0094638D" w:rsidRPr="00EE0E91" w:rsidRDefault="00A024FF">
      <w:pPr>
        <w:pStyle w:val="Heading3"/>
        <w:rPr>
          <w:rFonts w:ascii="Gill Sans MT" w:hAnsi="Gill Sans MT"/>
          <w:b/>
          <w:bCs/>
          <w:sz w:val="24"/>
          <w:szCs w:val="24"/>
        </w:rPr>
      </w:pPr>
      <w:bookmarkStart w:id="4" w:name="health-care-operations"/>
      <w:bookmarkEnd w:id="3"/>
      <w:r w:rsidRPr="00EE0E91">
        <w:rPr>
          <w:rFonts w:ascii="Gill Sans MT" w:hAnsi="Gill Sans MT"/>
          <w:b/>
          <w:bCs/>
          <w:sz w:val="24"/>
          <w:szCs w:val="24"/>
        </w:rPr>
        <w:t>Health Care Operations</w:t>
      </w:r>
    </w:p>
    <w:p w14:paraId="258705EF" w14:textId="77777777" w:rsidR="0094638D" w:rsidRPr="00E83C7D" w:rsidRDefault="00A024FF">
      <w:pPr>
        <w:pStyle w:val="FirstParagraph"/>
        <w:rPr>
          <w:rFonts w:ascii="Gill Sans MT" w:hAnsi="Gill Sans MT"/>
        </w:rPr>
      </w:pPr>
      <w:r w:rsidRPr="00E83C7D">
        <w:rPr>
          <w:rFonts w:ascii="Gill Sans MT" w:hAnsi="Gill Sans MT"/>
        </w:rPr>
        <w:t>The Plan may use and disclose PHI for health care operations, such as plan administration, quality assessment, auditing, fraud and abuse detection, and legal and compliance activities.</w:t>
      </w:r>
    </w:p>
    <w:p w14:paraId="47FB645C" w14:textId="77777777" w:rsidR="0094638D" w:rsidRPr="00EE0E91" w:rsidRDefault="00A024FF">
      <w:pPr>
        <w:pStyle w:val="Heading3"/>
        <w:rPr>
          <w:rFonts w:ascii="Gill Sans MT" w:hAnsi="Gill Sans MT"/>
          <w:b/>
          <w:bCs/>
          <w:sz w:val="24"/>
          <w:szCs w:val="24"/>
        </w:rPr>
      </w:pPr>
      <w:bookmarkStart w:id="5" w:name="disclosure-to-plan-sponsor"/>
      <w:bookmarkEnd w:id="4"/>
      <w:r w:rsidRPr="00EE0E91">
        <w:rPr>
          <w:rFonts w:ascii="Gill Sans MT" w:hAnsi="Gill Sans MT"/>
          <w:b/>
          <w:bCs/>
          <w:sz w:val="24"/>
          <w:szCs w:val="24"/>
        </w:rPr>
        <w:t>Disclosure to Plan Sponsor</w:t>
      </w:r>
    </w:p>
    <w:p w14:paraId="124602A7" w14:textId="77777777" w:rsidR="0094638D" w:rsidRPr="00E83C7D" w:rsidRDefault="00A024FF">
      <w:pPr>
        <w:pStyle w:val="FirstParagraph"/>
        <w:rPr>
          <w:rFonts w:ascii="Gill Sans MT" w:hAnsi="Gill Sans MT"/>
        </w:rPr>
      </w:pPr>
      <w:r w:rsidRPr="00E83C7D">
        <w:rPr>
          <w:rFonts w:ascii="Gill Sans MT" w:hAnsi="Gill Sans MT"/>
        </w:rPr>
        <w:t>The Plan may disclose PHI to the Plan Sponsor for plan administration purposes only. PHI will not be used for employment-related actions without your written authorization.</w:t>
      </w:r>
    </w:p>
    <w:p w14:paraId="22E0835B" w14:textId="77777777" w:rsidR="0094638D" w:rsidRPr="00EE0E91" w:rsidRDefault="00A024FF">
      <w:pPr>
        <w:pStyle w:val="Heading3"/>
        <w:rPr>
          <w:rFonts w:ascii="Gill Sans MT" w:hAnsi="Gill Sans MT"/>
          <w:b/>
          <w:bCs/>
          <w:sz w:val="24"/>
          <w:szCs w:val="24"/>
        </w:rPr>
      </w:pPr>
      <w:bookmarkStart w:id="6" w:name="as-required-by-law"/>
      <w:bookmarkEnd w:id="5"/>
      <w:r w:rsidRPr="00EE0E91">
        <w:rPr>
          <w:rFonts w:ascii="Gill Sans MT" w:hAnsi="Gill Sans MT"/>
          <w:b/>
          <w:bCs/>
          <w:sz w:val="24"/>
          <w:szCs w:val="24"/>
        </w:rPr>
        <w:t>As Required by Law</w:t>
      </w:r>
    </w:p>
    <w:p w14:paraId="1A1C06DD" w14:textId="77777777" w:rsidR="0094638D" w:rsidRPr="00E83C7D" w:rsidRDefault="00A024FF">
      <w:pPr>
        <w:pStyle w:val="FirstParagraph"/>
        <w:rPr>
          <w:rFonts w:ascii="Gill Sans MT" w:hAnsi="Gill Sans MT"/>
        </w:rPr>
      </w:pPr>
      <w:r w:rsidRPr="00E83C7D">
        <w:rPr>
          <w:rFonts w:ascii="Gill Sans MT" w:hAnsi="Gill Sans MT"/>
        </w:rPr>
        <w:t>The Plan may disclose PHI when required to do so by federal, state, or local law.</w:t>
      </w:r>
    </w:p>
    <w:p w14:paraId="404006BB" w14:textId="77777777" w:rsidR="0094638D" w:rsidRPr="00EE0E91" w:rsidRDefault="00A024FF">
      <w:pPr>
        <w:pStyle w:val="Heading3"/>
        <w:rPr>
          <w:rFonts w:ascii="Gill Sans MT" w:hAnsi="Gill Sans MT"/>
          <w:b/>
          <w:bCs/>
          <w:sz w:val="24"/>
          <w:szCs w:val="24"/>
        </w:rPr>
      </w:pPr>
      <w:bookmarkStart w:id="7" w:name="Xd6b893d63ae05f062dd6d26587d87db37e2cda0"/>
      <w:bookmarkEnd w:id="6"/>
      <w:r w:rsidRPr="00EE0E91">
        <w:rPr>
          <w:rFonts w:ascii="Gill Sans MT" w:hAnsi="Gill Sans MT"/>
          <w:b/>
          <w:bCs/>
          <w:sz w:val="24"/>
          <w:szCs w:val="24"/>
        </w:rPr>
        <w:t>To Avert a Serious Threat to Health or Safety</w:t>
      </w:r>
    </w:p>
    <w:p w14:paraId="734F017B" w14:textId="77777777" w:rsidR="0094638D" w:rsidRPr="00E83C7D" w:rsidRDefault="00A024FF">
      <w:pPr>
        <w:pStyle w:val="FirstParagraph"/>
        <w:rPr>
          <w:rFonts w:ascii="Gill Sans MT" w:hAnsi="Gill Sans MT"/>
        </w:rPr>
      </w:pPr>
      <w:r w:rsidRPr="00E83C7D">
        <w:rPr>
          <w:rFonts w:ascii="Gill Sans MT" w:hAnsi="Gill Sans MT"/>
        </w:rPr>
        <w:t>The Plan may use or disclose PHI when necessary to prevent a serious threat to health or safety, consistent with applicable law.</w:t>
      </w:r>
    </w:p>
    <w:p w14:paraId="38F8CBD0" w14:textId="77777777" w:rsidR="0094638D" w:rsidRPr="00EE0E91" w:rsidRDefault="00A024FF">
      <w:pPr>
        <w:pStyle w:val="Heading3"/>
        <w:rPr>
          <w:rFonts w:ascii="Gill Sans MT" w:hAnsi="Gill Sans MT"/>
          <w:b/>
          <w:bCs/>
          <w:color w:val="0E416C"/>
          <w:sz w:val="24"/>
          <w:szCs w:val="24"/>
        </w:rPr>
      </w:pPr>
      <w:bookmarkStart w:id="8" w:name="business-associates"/>
      <w:bookmarkEnd w:id="7"/>
      <w:r w:rsidRPr="00EE0E91">
        <w:rPr>
          <w:rFonts w:ascii="Gill Sans MT" w:hAnsi="Gill Sans MT"/>
          <w:b/>
          <w:bCs/>
          <w:color w:val="0E416C"/>
          <w:sz w:val="24"/>
          <w:szCs w:val="24"/>
        </w:rPr>
        <w:lastRenderedPageBreak/>
        <w:t>Business Associates</w:t>
      </w:r>
    </w:p>
    <w:p w14:paraId="30517FE7" w14:textId="7654BFE6" w:rsidR="0057436F" w:rsidRDefault="00A024FF" w:rsidP="00D5029B">
      <w:pPr>
        <w:pStyle w:val="FirstParagraph"/>
      </w:pPr>
      <w:r w:rsidRPr="00E83C7D">
        <w:rPr>
          <w:rFonts w:ascii="Gill Sans MT" w:hAnsi="Gill Sans MT"/>
        </w:rPr>
        <w:t>The Plan may disclose PHI to its business associates that perform services on the Plan’s behalf, provided they agree to protect the information.</w:t>
      </w:r>
      <w:r w:rsidR="00D5029B">
        <w:rPr>
          <w:rFonts w:ascii="Gill Sans MT" w:hAnsi="Gill Sans MT"/>
        </w:rPr>
        <w:br/>
      </w:r>
    </w:p>
    <w:p w14:paraId="0A4B60E7" w14:textId="70F45B92" w:rsidR="00D5029B" w:rsidRPr="00EE0E91" w:rsidRDefault="00D5029B" w:rsidP="00D5029B">
      <w:pPr>
        <w:pStyle w:val="Heading2"/>
        <w:numPr>
          <w:ilvl w:val="0"/>
          <w:numId w:val="8"/>
        </w:numPr>
        <w:tabs>
          <w:tab w:val="left" w:pos="360"/>
        </w:tabs>
        <w:ind w:left="0" w:firstLine="0"/>
        <w:rPr>
          <w:rFonts w:ascii="Gill Sans MT" w:hAnsi="Gill Sans MT"/>
          <w:b/>
          <w:bCs/>
          <w:color w:val="0E416C"/>
          <w:sz w:val="28"/>
          <w:szCs w:val="28"/>
        </w:rPr>
      </w:pPr>
      <w:bookmarkStart w:id="9" w:name="Xaeeb7d1b19ff8e9778cc1b538fccccd7f5f3baa"/>
      <w:r w:rsidRPr="00EE0E91">
        <w:rPr>
          <w:rFonts w:ascii="Gill Sans MT" w:hAnsi="Gill Sans MT"/>
          <w:b/>
          <w:bCs/>
          <w:color w:val="0E416C"/>
          <w:sz w:val="28"/>
          <w:szCs w:val="28"/>
        </w:rPr>
        <w:t>Special Rules for Substance Use Disorder Information</w:t>
      </w:r>
    </w:p>
    <w:p w14:paraId="08D141CF" w14:textId="77777777" w:rsidR="00D5029B" w:rsidRPr="00E83C7D" w:rsidRDefault="00D5029B" w:rsidP="00D5029B">
      <w:pPr>
        <w:pStyle w:val="FirstParagraph"/>
        <w:rPr>
          <w:rFonts w:ascii="Gill Sans MT" w:hAnsi="Gill Sans MT"/>
        </w:rPr>
      </w:pPr>
      <w:r w:rsidRPr="00E83C7D">
        <w:rPr>
          <w:rFonts w:ascii="Gill Sans MT" w:hAnsi="Gill Sans MT"/>
        </w:rPr>
        <w:t xml:space="preserve">Certain health information related to substance use disorder diagnosis, treatment, or referral for treatment is subject to additional federal protections under </w:t>
      </w:r>
      <w:r w:rsidRPr="00570D39">
        <w:rPr>
          <w:rFonts w:ascii="Gill Sans MT" w:hAnsi="Gill Sans MT"/>
        </w:rPr>
        <w:t>42 C.F.R. Part 2</w:t>
      </w:r>
      <w:r w:rsidRPr="00E83C7D">
        <w:rPr>
          <w:rFonts w:ascii="Gill Sans MT" w:hAnsi="Gill Sans MT"/>
        </w:rPr>
        <w:t>, in addition to the protections provided by the Health Insurance Portability and Accountability Act of 1996 (“HIPAA”).</w:t>
      </w:r>
    </w:p>
    <w:p w14:paraId="5ED6450A" w14:textId="77777777" w:rsidR="00D5029B" w:rsidRPr="00E83C7D" w:rsidRDefault="00D5029B" w:rsidP="00D5029B">
      <w:pPr>
        <w:pStyle w:val="BodyText"/>
        <w:rPr>
          <w:rFonts w:ascii="Gill Sans MT" w:hAnsi="Gill Sans MT"/>
        </w:rPr>
      </w:pPr>
      <w:r w:rsidRPr="00E83C7D">
        <w:rPr>
          <w:rFonts w:ascii="Gill Sans MT" w:hAnsi="Gill Sans MT"/>
        </w:rPr>
        <w:t>SUD records that are subject to 42 C.F.R. Part 2 (“Part 2 Records”) will not be used or disclosed by the Plan unless permitted by federal law.</w:t>
      </w:r>
    </w:p>
    <w:p w14:paraId="5D237C3A" w14:textId="77777777" w:rsidR="00D5029B" w:rsidRPr="00FF453C" w:rsidRDefault="00D5029B" w:rsidP="00D5029B">
      <w:pPr>
        <w:pStyle w:val="Heading3"/>
        <w:rPr>
          <w:rFonts w:ascii="Gill Sans MT" w:hAnsi="Gill Sans MT"/>
          <w:b/>
          <w:bCs/>
          <w:sz w:val="24"/>
          <w:szCs w:val="24"/>
        </w:rPr>
      </w:pPr>
      <w:bookmarkStart w:id="10" w:name="uses-and-disclosures-of-sud-information"/>
      <w:r w:rsidRPr="00FF453C">
        <w:rPr>
          <w:rFonts w:ascii="Gill Sans MT" w:hAnsi="Gill Sans MT"/>
          <w:b/>
          <w:bCs/>
          <w:sz w:val="24"/>
          <w:szCs w:val="24"/>
        </w:rPr>
        <w:t>Uses and Disclosures of SUD Information</w:t>
      </w:r>
    </w:p>
    <w:p w14:paraId="3561B6FB" w14:textId="77777777" w:rsidR="00D5029B" w:rsidRPr="00E83C7D" w:rsidRDefault="00D5029B" w:rsidP="00D5029B">
      <w:pPr>
        <w:pStyle w:val="FirstParagraph"/>
        <w:rPr>
          <w:rFonts w:ascii="Gill Sans MT" w:hAnsi="Gill Sans MT"/>
        </w:rPr>
      </w:pPr>
      <w:r w:rsidRPr="00E83C7D">
        <w:rPr>
          <w:rFonts w:ascii="Gill Sans MT" w:hAnsi="Gill Sans MT"/>
        </w:rPr>
        <w:t xml:space="preserve">The Plan may use and disclose Part 2 Records for purposes of </w:t>
      </w:r>
      <w:r w:rsidRPr="008C5A77">
        <w:rPr>
          <w:rFonts w:ascii="Gill Sans MT" w:hAnsi="Gill Sans MT"/>
        </w:rPr>
        <w:t>treatment, payment, and health care operations, consistent with HIPAA, based on a single, written consent</w:t>
      </w:r>
      <w:r w:rsidRPr="00E83C7D">
        <w:rPr>
          <w:rFonts w:ascii="Gill Sans MT" w:hAnsi="Gill Sans MT"/>
        </w:rPr>
        <w:t xml:space="preserve"> you provide that authorizes such uses and disclosures. This consent may allow disclosures to the Plan, its </w:t>
      </w:r>
      <w:r>
        <w:rPr>
          <w:rFonts w:ascii="Gill Sans MT" w:hAnsi="Gill Sans MT"/>
        </w:rPr>
        <w:t>B</w:t>
      </w:r>
      <w:r w:rsidRPr="00E83C7D">
        <w:rPr>
          <w:rFonts w:ascii="Gill Sans MT" w:hAnsi="Gill Sans MT"/>
        </w:rPr>
        <w:t xml:space="preserve">usiness </w:t>
      </w:r>
      <w:r>
        <w:rPr>
          <w:rFonts w:ascii="Gill Sans MT" w:hAnsi="Gill Sans MT"/>
        </w:rPr>
        <w:t>A</w:t>
      </w:r>
      <w:r w:rsidRPr="00E83C7D">
        <w:rPr>
          <w:rFonts w:ascii="Gill Sans MT" w:hAnsi="Gill Sans MT"/>
        </w:rPr>
        <w:t>ssociates, and other covered entities or individuals involved in your care, payment for your care, or health care operations.</w:t>
      </w:r>
    </w:p>
    <w:p w14:paraId="00B582F8" w14:textId="6C78A3FD" w:rsidR="00D5029B" w:rsidRPr="00E83C7D" w:rsidRDefault="00D5029B" w:rsidP="00D5029B">
      <w:pPr>
        <w:pStyle w:val="BodyText"/>
        <w:rPr>
          <w:rFonts w:ascii="Gill Sans MT" w:hAnsi="Gill Sans MT"/>
        </w:rPr>
      </w:pPr>
      <w:r w:rsidRPr="00E83C7D">
        <w:rPr>
          <w:rFonts w:ascii="Gill Sans MT" w:hAnsi="Gill Sans MT"/>
        </w:rPr>
        <w:t>Your consent must meet the requirements of Part 2 and may be revoked by you at any time in writing, except to the extent the Plan has already relied on it.</w:t>
      </w:r>
      <w:r w:rsidR="00EA1CDB">
        <w:rPr>
          <w:rFonts w:ascii="Gill Sans MT" w:hAnsi="Gill Sans MT"/>
        </w:rPr>
        <w:t xml:space="preserve"> Additionally, if an entity intends to use SUD records for fundraising communications, you must</w:t>
      </w:r>
      <w:r w:rsidR="003F2692">
        <w:rPr>
          <w:rFonts w:ascii="Gill Sans MT" w:hAnsi="Gill Sans MT"/>
        </w:rPr>
        <w:t xml:space="preserve"> be</w:t>
      </w:r>
      <w:r w:rsidR="00EA1CDB">
        <w:rPr>
          <w:rFonts w:ascii="Gill Sans MT" w:hAnsi="Gill Sans MT"/>
        </w:rPr>
        <w:t xml:space="preserve"> given </w:t>
      </w:r>
      <w:r w:rsidR="005F2CC6">
        <w:rPr>
          <w:rFonts w:ascii="Gill Sans MT" w:hAnsi="Gill Sans MT"/>
        </w:rPr>
        <w:t xml:space="preserve">an opportunity to elect not to receive any fundraising communications. </w:t>
      </w:r>
    </w:p>
    <w:p w14:paraId="4E6E1805" w14:textId="77777777" w:rsidR="00D5029B" w:rsidRPr="00D5029B" w:rsidRDefault="00D5029B" w:rsidP="00D5029B">
      <w:pPr>
        <w:pStyle w:val="Heading3"/>
        <w:rPr>
          <w:rFonts w:ascii="Gill Sans MT" w:hAnsi="Gill Sans MT"/>
          <w:b/>
          <w:bCs/>
          <w:color w:val="0E416C"/>
          <w:sz w:val="24"/>
          <w:szCs w:val="24"/>
        </w:rPr>
      </w:pPr>
      <w:bookmarkStart w:id="11" w:name="redisclosure"/>
      <w:bookmarkEnd w:id="10"/>
      <w:r w:rsidRPr="00D5029B">
        <w:rPr>
          <w:rFonts w:ascii="Gill Sans MT" w:hAnsi="Gill Sans MT"/>
          <w:b/>
          <w:bCs/>
          <w:color w:val="0E416C"/>
          <w:sz w:val="24"/>
          <w:szCs w:val="24"/>
        </w:rPr>
        <w:t>Redisclosure</w:t>
      </w:r>
    </w:p>
    <w:p w14:paraId="709C4CEF" w14:textId="77777777" w:rsidR="00D5029B" w:rsidRPr="00E83C7D" w:rsidRDefault="00D5029B" w:rsidP="00D5029B">
      <w:pPr>
        <w:pStyle w:val="FirstParagraph"/>
        <w:rPr>
          <w:rFonts w:ascii="Gill Sans MT" w:hAnsi="Gill Sans MT"/>
        </w:rPr>
      </w:pPr>
      <w:r w:rsidRPr="00E83C7D">
        <w:rPr>
          <w:rFonts w:ascii="Gill Sans MT" w:hAnsi="Gill Sans MT"/>
        </w:rPr>
        <w:t>Part 2 Records disclosed with your consent may be redisclosed in accordance with HIPAA rules. However, recipients of Part 2 Records are prohibited from using or disclosing that information in a civil, criminal, administrative, or legislative proceeding against you unless expressly permitted by law.</w:t>
      </w:r>
    </w:p>
    <w:p w14:paraId="37405F51" w14:textId="77777777" w:rsidR="00D5029B" w:rsidRPr="00EE0E91" w:rsidRDefault="00D5029B" w:rsidP="00D5029B">
      <w:pPr>
        <w:pStyle w:val="Heading3"/>
        <w:rPr>
          <w:rFonts w:ascii="Gill Sans MT" w:hAnsi="Gill Sans MT"/>
          <w:b/>
          <w:bCs/>
          <w:color w:val="0E416C"/>
          <w:sz w:val="24"/>
          <w:szCs w:val="24"/>
        </w:rPr>
      </w:pPr>
      <w:bookmarkStart w:id="12" w:name="prohibition-on-use-for-legal-action"/>
      <w:bookmarkEnd w:id="11"/>
      <w:r w:rsidRPr="00EE0E91">
        <w:rPr>
          <w:rFonts w:ascii="Gill Sans MT" w:hAnsi="Gill Sans MT"/>
          <w:b/>
          <w:bCs/>
          <w:color w:val="0E416C"/>
          <w:sz w:val="24"/>
          <w:szCs w:val="24"/>
        </w:rPr>
        <w:t xml:space="preserve">Prohibition </w:t>
      </w:r>
      <w:r>
        <w:rPr>
          <w:rFonts w:ascii="Gill Sans MT" w:hAnsi="Gill Sans MT"/>
          <w:b/>
          <w:bCs/>
          <w:color w:val="0E416C"/>
          <w:sz w:val="24"/>
          <w:szCs w:val="24"/>
        </w:rPr>
        <w:t>O</w:t>
      </w:r>
      <w:r w:rsidRPr="00EE0E91">
        <w:rPr>
          <w:rFonts w:ascii="Gill Sans MT" w:hAnsi="Gill Sans MT"/>
          <w:b/>
          <w:bCs/>
          <w:color w:val="0E416C"/>
          <w:sz w:val="24"/>
          <w:szCs w:val="24"/>
        </w:rPr>
        <w:t xml:space="preserve">n Use </w:t>
      </w:r>
      <w:proofErr w:type="gramStart"/>
      <w:r>
        <w:rPr>
          <w:rFonts w:ascii="Gill Sans MT" w:hAnsi="Gill Sans MT"/>
          <w:b/>
          <w:bCs/>
          <w:color w:val="0E416C"/>
          <w:sz w:val="24"/>
          <w:szCs w:val="24"/>
        </w:rPr>
        <w:t>F</w:t>
      </w:r>
      <w:r w:rsidRPr="00EE0E91">
        <w:rPr>
          <w:rFonts w:ascii="Gill Sans MT" w:hAnsi="Gill Sans MT"/>
          <w:b/>
          <w:bCs/>
          <w:color w:val="0E416C"/>
          <w:sz w:val="24"/>
          <w:szCs w:val="24"/>
        </w:rPr>
        <w:t>or</w:t>
      </w:r>
      <w:proofErr w:type="gramEnd"/>
      <w:r w:rsidRPr="00EE0E91">
        <w:rPr>
          <w:rFonts w:ascii="Gill Sans MT" w:hAnsi="Gill Sans MT"/>
          <w:b/>
          <w:bCs/>
          <w:color w:val="0E416C"/>
          <w:sz w:val="24"/>
          <w:szCs w:val="24"/>
        </w:rPr>
        <w:t xml:space="preserve"> Legal Action</w:t>
      </w:r>
    </w:p>
    <w:p w14:paraId="3B956EE2" w14:textId="3D2E08CB" w:rsidR="00D5029B" w:rsidRDefault="00D5029B" w:rsidP="00D5029B">
      <w:pPr>
        <w:pStyle w:val="FirstParagraph"/>
        <w:rPr>
          <w:rFonts w:ascii="Gill Sans MT" w:hAnsi="Gill Sans MT"/>
        </w:rPr>
      </w:pPr>
      <w:r w:rsidRPr="00E83C7D">
        <w:rPr>
          <w:rFonts w:ascii="Gill Sans MT" w:hAnsi="Gill Sans MT"/>
        </w:rPr>
        <w:t xml:space="preserve">SUD information subject to Part 2 </w:t>
      </w:r>
      <w:r w:rsidRPr="008C5A77">
        <w:rPr>
          <w:rFonts w:ascii="Gill Sans MT" w:hAnsi="Gill Sans MT"/>
        </w:rPr>
        <w:t>will not be used or disclosed</w:t>
      </w:r>
      <w:r w:rsidRPr="00E83C7D">
        <w:rPr>
          <w:rFonts w:ascii="Gill Sans MT" w:hAnsi="Gill Sans MT"/>
        </w:rPr>
        <w:t xml:space="preserve"> by the Plan to initiate or substantiate criminal charges, conduct criminal investigations, or support civil or administrative proceedings against you, except as permitted by fe</w:t>
      </w:r>
      <w:r w:rsidR="00876484">
        <w:rPr>
          <w:rFonts w:ascii="Gill Sans MT" w:hAnsi="Gill Sans MT"/>
        </w:rPr>
        <w:t>deral law</w:t>
      </w:r>
      <w:r w:rsidR="0033151C">
        <w:rPr>
          <w:rFonts w:ascii="Gill Sans MT" w:hAnsi="Gill Sans MT"/>
        </w:rPr>
        <w:t xml:space="preserve"> </w:t>
      </w:r>
      <w:r w:rsidR="0033151C" w:rsidRPr="0033151C">
        <w:rPr>
          <w:rFonts w:ascii="Gill Sans MT" w:hAnsi="Gill Sans MT"/>
        </w:rPr>
        <w:t>after notice and an opportunity to be heard is provided as provided in 42 CFR part 2. A court order authorizing use or disclosure must be accompanied by a subpoena or other legal requirement compelling disclosure before the requested record is used or disclosed….</w:t>
      </w:r>
      <w:r w:rsidR="0033151C" w:rsidRPr="0033151C">
        <w:rPr>
          <w:rFonts w:ascii="Gill Sans MT" w:hAnsi="Gill Sans MT"/>
          <w:vertAlign w:val="superscript"/>
        </w:rPr>
        <w:t>12</w:t>
      </w:r>
    </w:p>
    <w:p w14:paraId="6ECBA060" w14:textId="77777777" w:rsidR="00D5029B" w:rsidRPr="00EE0E91" w:rsidRDefault="00D5029B" w:rsidP="00D5029B">
      <w:pPr>
        <w:pStyle w:val="Heading3"/>
        <w:rPr>
          <w:rFonts w:ascii="Gill Sans MT" w:hAnsi="Gill Sans MT"/>
          <w:b/>
          <w:bCs/>
          <w:color w:val="0E416C"/>
          <w:sz w:val="24"/>
          <w:szCs w:val="24"/>
        </w:rPr>
      </w:pPr>
      <w:bookmarkStart w:id="13" w:name="complaints-related-to-sud-information"/>
      <w:bookmarkEnd w:id="12"/>
      <w:r w:rsidRPr="00EE0E91">
        <w:rPr>
          <w:rFonts w:ascii="Gill Sans MT" w:hAnsi="Gill Sans MT"/>
          <w:b/>
          <w:bCs/>
          <w:color w:val="0E416C"/>
          <w:sz w:val="24"/>
          <w:szCs w:val="24"/>
        </w:rPr>
        <w:t>Complaints Related to SUD Information</w:t>
      </w:r>
    </w:p>
    <w:p w14:paraId="14D47FA2" w14:textId="77777777" w:rsidR="00D5029B" w:rsidRPr="00E83C7D" w:rsidRDefault="00D5029B" w:rsidP="00D5029B">
      <w:pPr>
        <w:pStyle w:val="FirstParagraph"/>
        <w:rPr>
          <w:rFonts w:ascii="Gill Sans MT" w:hAnsi="Gill Sans MT"/>
        </w:rPr>
      </w:pPr>
      <w:r w:rsidRPr="00E83C7D">
        <w:rPr>
          <w:rFonts w:ascii="Gill Sans MT" w:hAnsi="Gill Sans MT"/>
        </w:rPr>
        <w:t xml:space="preserve">If you believe your rights regarding SUD information have been violated, you may file a complaint with the Plan or directly with the </w:t>
      </w:r>
      <w:r w:rsidRPr="008C5A77">
        <w:rPr>
          <w:rFonts w:ascii="Gill Sans MT" w:hAnsi="Gill Sans MT"/>
        </w:rPr>
        <w:t>Substance Abuse and Mental Health Services Administration (SAMHSA</w:t>
      </w:r>
      <w:r w:rsidRPr="00E83C7D">
        <w:rPr>
          <w:rFonts w:ascii="Gill Sans MT" w:hAnsi="Gill Sans MT"/>
          <w:b/>
          <w:bCs/>
        </w:rPr>
        <w:t>)</w:t>
      </w:r>
      <w:r w:rsidRPr="00E83C7D">
        <w:rPr>
          <w:rFonts w:ascii="Gill Sans MT" w:hAnsi="Gill Sans MT"/>
        </w:rPr>
        <w:t xml:space="preserve"> in addition to the U.S. Department of Health and Human Services, Office for Civil Rights.</w:t>
      </w:r>
    </w:p>
    <w:bookmarkEnd w:id="9"/>
    <w:bookmarkEnd w:id="13"/>
    <w:p w14:paraId="0F4A15EA" w14:textId="77777777" w:rsidR="0057436F" w:rsidRDefault="0057436F" w:rsidP="0057436F">
      <w:pPr>
        <w:pStyle w:val="BodyText"/>
      </w:pPr>
    </w:p>
    <w:p w14:paraId="6C0D0DD7" w14:textId="77777777" w:rsidR="0057436F" w:rsidRPr="0057436F" w:rsidRDefault="0057436F" w:rsidP="0057436F">
      <w:pPr>
        <w:rPr>
          <w:rFonts w:ascii="Gill Sans MT" w:hAnsi="Gill Sans MT"/>
          <w:b/>
          <w:bCs/>
          <w:color w:val="0E416C"/>
          <w:sz w:val="28"/>
          <w:szCs w:val="28"/>
        </w:rPr>
      </w:pPr>
      <w:r w:rsidRPr="0057436F">
        <w:rPr>
          <w:rFonts w:ascii="Gill Sans MT" w:hAnsi="Gill Sans MT"/>
          <w:b/>
          <w:bCs/>
          <w:color w:val="0E416C"/>
          <w:sz w:val="28"/>
          <w:szCs w:val="28"/>
        </w:rPr>
        <w:lastRenderedPageBreak/>
        <w:t>III. Circumstances Under Which the Plan Must or May Disclose Your Protected Health Information</w:t>
      </w:r>
    </w:p>
    <w:p w14:paraId="4BD8D489" w14:textId="77777777" w:rsidR="0057436F" w:rsidRPr="0057436F" w:rsidRDefault="0057436F" w:rsidP="0057436F">
      <w:pPr>
        <w:rPr>
          <w:rFonts w:ascii="Gill Sans MT" w:hAnsi="Gill Sans MT"/>
        </w:rPr>
      </w:pPr>
      <w:r w:rsidRPr="0057436F">
        <w:rPr>
          <w:rFonts w:ascii="Gill Sans MT" w:hAnsi="Gill Sans MT"/>
        </w:rPr>
        <w:t>The Plan is required or permitted by law to disclose your protected health information (“PHI”) in the following circumstances. Special restrictions apply to certain substance use disorder (“SUD”) information, as described below.</w:t>
      </w:r>
    </w:p>
    <w:p w14:paraId="585E671B" w14:textId="77777777" w:rsidR="0057436F" w:rsidRPr="0057436F" w:rsidRDefault="0057436F" w:rsidP="0057436F">
      <w:pPr>
        <w:rPr>
          <w:rFonts w:ascii="Gill Sans MT" w:hAnsi="Gill Sans MT"/>
          <w:b/>
          <w:bCs/>
          <w:color w:val="0E416C"/>
        </w:rPr>
      </w:pPr>
      <w:r w:rsidRPr="0057436F">
        <w:rPr>
          <w:rFonts w:ascii="Gill Sans MT" w:hAnsi="Gill Sans MT"/>
          <w:b/>
          <w:bCs/>
          <w:color w:val="0E416C"/>
        </w:rPr>
        <w:t>Lawsuits and Disputes</w:t>
      </w:r>
    </w:p>
    <w:p w14:paraId="38A660C2" w14:textId="77777777" w:rsidR="0057436F" w:rsidRPr="0057436F" w:rsidRDefault="0057436F" w:rsidP="0057436F">
      <w:pPr>
        <w:rPr>
          <w:rFonts w:ascii="Gill Sans MT" w:hAnsi="Gill Sans MT"/>
        </w:rPr>
      </w:pPr>
      <w:r w:rsidRPr="0057436F">
        <w:rPr>
          <w:rFonts w:ascii="Gill Sans MT" w:hAnsi="Gill Sans MT"/>
        </w:rPr>
        <w:t>If you are involved in a lawsuit or dispute, the Plan may disclose your PHI in response to a court or administrative order. The Plan may also disclose PHI in response to a subpoena, discovery request, or other lawful process, provided that reasonable efforts have been made to notify you of the request or to obtain an order protecting the information requested.</w:t>
      </w:r>
    </w:p>
    <w:p w14:paraId="61DAC62B" w14:textId="77777777" w:rsidR="0057436F" w:rsidRPr="0057436F" w:rsidRDefault="0057436F" w:rsidP="0057436F">
      <w:pPr>
        <w:rPr>
          <w:rFonts w:ascii="Gill Sans MT" w:hAnsi="Gill Sans MT"/>
        </w:rPr>
      </w:pPr>
      <w:r w:rsidRPr="0057436F">
        <w:rPr>
          <w:rFonts w:ascii="Gill Sans MT" w:hAnsi="Gill Sans MT"/>
        </w:rPr>
        <w:t>However, information related to substance use disorder diagnosis, treatment, or referral for treatment that is subject to 42 C.F.R. Part 2 will not be disclosed in response to legal process unless the disclosure is expressly permitted by federal law and, where required, authorized by a court order that meets the specific requirements of Part 2.</w:t>
      </w:r>
    </w:p>
    <w:p w14:paraId="20F15BB4" w14:textId="77777777" w:rsidR="0057436F" w:rsidRPr="0057436F" w:rsidRDefault="0057436F" w:rsidP="0057436F">
      <w:pPr>
        <w:rPr>
          <w:rFonts w:ascii="Gill Sans MT" w:hAnsi="Gill Sans MT"/>
          <w:b/>
          <w:bCs/>
          <w:color w:val="0E416C"/>
        </w:rPr>
      </w:pPr>
      <w:r w:rsidRPr="0057436F">
        <w:rPr>
          <w:rFonts w:ascii="Gill Sans MT" w:hAnsi="Gill Sans MT"/>
          <w:b/>
          <w:bCs/>
          <w:color w:val="0E416C"/>
        </w:rPr>
        <w:t>Law Enforcement</w:t>
      </w:r>
    </w:p>
    <w:p w14:paraId="6657DA6F" w14:textId="77777777" w:rsidR="0057436F" w:rsidRPr="0057436F" w:rsidRDefault="0057436F" w:rsidP="0057436F">
      <w:pPr>
        <w:rPr>
          <w:rFonts w:ascii="Gill Sans MT" w:hAnsi="Gill Sans MT"/>
        </w:rPr>
      </w:pPr>
      <w:r w:rsidRPr="0057436F">
        <w:rPr>
          <w:rFonts w:ascii="Gill Sans MT" w:hAnsi="Gill Sans MT"/>
        </w:rPr>
        <w:t>The Plan may disclose PHI to a law enforcement official as required or permitted by law, including:</w:t>
      </w:r>
    </w:p>
    <w:p w14:paraId="5363D08E" w14:textId="77777777" w:rsidR="0057436F" w:rsidRPr="0057436F" w:rsidRDefault="0057436F" w:rsidP="0057436F">
      <w:pPr>
        <w:numPr>
          <w:ilvl w:val="0"/>
          <w:numId w:val="7"/>
        </w:numPr>
        <w:rPr>
          <w:rFonts w:ascii="Gill Sans MT" w:hAnsi="Gill Sans MT"/>
        </w:rPr>
      </w:pPr>
      <w:r w:rsidRPr="0057436F">
        <w:rPr>
          <w:rFonts w:ascii="Gill Sans MT" w:hAnsi="Gill Sans MT"/>
        </w:rPr>
        <w:t xml:space="preserve">In response to a court order, subpoena, warrant, summons, or similar </w:t>
      </w:r>
      <w:proofErr w:type="gramStart"/>
      <w:r w:rsidRPr="0057436F">
        <w:rPr>
          <w:rFonts w:ascii="Gill Sans MT" w:hAnsi="Gill Sans MT"/>
        </w:rPr>
        <w:t>process;</w:t>
      </w:r>
      <w:proofErr w:type="gramEnd"/>
    </w:p>
    <w:p w14:paraId="3744B792" w14:textId="77777777" w:rsidR="0057436F" w:rsidRPr="0057436F" w:rsidRDefault="0057436F" w:rsidP="0057436F">
      <w:pPr>
        <w:numPr>
          <w:ilvl w:val="0"/>
          <w:numId w:val="7"/>
        </w:numPr>
        <w:rPr>
          <w:rFonts w:ascii="Gill Sans MT" w:hAnsi="Gill Sans MT"/>
        </w:rPr>
      </w:pPr>
      <w:r w:rsidRPr="0057436F">
        <w:rPr>
          <w:rFonts w:ascii="Gill Sans MT" w:hAnsi="Gill Sans MT"/>
        </w:rPr>
        <w:t xml:space="preserve">To identify or locate a suspect, fugitive, material witness, or missing </w:t>
      </w:r>
      <w:proofErr w:type="gramStart"/>
      <w:r w:rsidRPr="0057436F">
        <w:rPr>
          <w:rFonts w:ascii="Gill Sans MT" w:hAnsi="Gill Sans MT"/>
        </w:rPr>
        <w:t>person;</w:t>
      </w:r>
      <w:proofErr w:type="gramEnd"/>
    </w:p>
    <w:p w14:paraId="624329AA" w14:textId="77777777" w:rsidR="0057436F" w:rsidRPr="0057436F" w:rsidRDefault="0057436F" w:rsidP="0057436F">
      <w:pPr>
        <w:numPr>
          <w:ilvl w:val="0"/>
          <w:numId w:val="7"/>
        </w:numPr>
        <w:rPr>
          <w:rFonts w:ascii="Gill Sans MT" w:hAnsi="Gill Sans MT"/>
        </w:rPr>
      </w:pPr>
      <w:r w:rsidRPr="0057436F">
        <w:rPr>
          <w:rFonts w:ascii="Gill Sans MT" w:hAnsi="Gill Sans MT"/>
        </w:rPr>
        <w:t xml:space="preserve">About the victim of a crime, under certain limited </w:t>
      </w:r>
      <w:proofErr w:type="gramStart"/>
      <w:r w:rsidRPr="0057436F">
        <w:rPr>
          <w:rFonts w:ascii="Gill Sans MT" w:hAnsi="Gill Sans MT"/>
        </w:rPr>
        <w:t>circumstances;</w:t>
      </w:r>
      <w:proofErr w:type="gramEnd"/>
    </w:p>
    <w:p w14:paraId="45A23F7D" w14:textId="77777777" w:rsidR="0057436F" w:rsidRPr="0057436F" w:rsidRDefault="0057436F" w:rsidP="0057436F">
      <w:pPr>
        <w:numPr>
          <w:ilvl w:val="0"/>
          <w:numId w:val="7"/>
        </w:numPr>
        <w:rPr>
          <w:rFonts w:ascii="Gill Sans MT" w:hAnsi="Gill Sans MT"/>
        </w:rPr>
      </w:pPr>
      <w:r w:rsidRPr="0057436F">
        <w:rPr>
          <w:rFonts w:ascii="Gill Sans MT" w:hAnsi="Gill Sans MT"/>
        </w:rPr>
        <w:t>About a death believed to be the result of criminal conduct; or</w:t>
      </w:r>
    </w:p>
    <w:p w14:paraId="7C6A8B5A" w14:textId="77777777" w:rsidR="0057436F" w:rsidRPr="0057436F" w:rsidRDefault="0057436F" w:rsidP="0057436F">
      <w:pPr>
        <w:numPr>
          <w:ilvl w:val="0"/>
          <w:numId w:val="7"/>
        </w:numPr>
        <w:rPr>
          <w:rFonts w:ascii="Gill Sans MT" w:hAnsi="Gill Sans MT"/>
        </w:rPr>
      </w:pPr>
      <w:r w:rsidRPr="0057436F">
        <w:rPr>
          <w:rFonts w:ascii="Gill Sans MT" w:hAnsi="Gill Sans MT"/>
        </w:rPr>
        <w:t>In emergency circumstances, to report a crime, the location of a crime or victims, or the identity, description, or location of a person who committed a crime.</w:t>
      </w:r>
    </w:p>
    <w:p w14:paraId="1E70FFF2" w14:textId="77777777" w:rsidR="0057436F" w:rsidRPr="0057436F" w:rsidRDefault="0057436F" w:rsidP="0057436F">
      <w:pPr>
        <w:rPr>
          <w:rFonts w:ascii="Gill Sans MT" w:hAnsi="Gill Sans MT"/>
        </w:rPr>
      </w:pPr>
      <w:r w:rsidRPr="0057436F">
        <w:rPr>
          <w:rFonts w:ascii="Gill Sans MT" w:hAnsi="Gill Sans MT"/>
        </w:rPr>
        <w:t>SUD information subject to 42 C.F.R. Part 2 will not be disclosed to law enforcement for criminal investigations, prosecutions, or other law enforcement purposes unless specifically permitted by federal law. Such information may not be used to initiate or substantiate criminal charges or conduct criminal investigations against you.</w:t>
      </w:r>
    </w:p>
    <w:p w14:paraId="7017B151" w14:textId="77777777" w:rsidR="0057436F" w:rsidRPr="0057436F" w:rsidRDefault="0057436F" w:rsidP="0057436F">
      <w:pPr>
        <w:rPr>
          <w:rFonts w:ascii="Gill Sans MT" w:hAnsi="Gill Sans MT"/>
          <w:b/>
          <w:bCs/>
          <w:color w:val="0E416C"/>
        </w:rPr>
      </w:pPr>
      <w:r w:rsidRPr="0057436F">
        <w:rPr>
          <w:rFonts w:ascii="Gill Sans MT" w:hAnsi="Gill Sans MT"/>
          <w:b/>
          <w:bCs/>
          <w:color w:val="0E416C"/>
        </w:rPr>
        <w:t>In Connection with Government Audits and Oversight</w:t>
      </w:r>
    </w:p>
    <w:p w14:paraId="57FA586D" w14:textId="77777777" w:rsidR="0057436F" w:rsidRPr="0057436F" w:rsidRDefault="0057436F" w:rsidP="0057436F">
      <w:pPr>
        <w:rPr>
          <w:rFonts w:ascii="Gill Sans MT" w:hAnsi="Gill Sans MT"/>
        </w:rPr>
      </w:pPr>
      <w:r w:rsidRPr="0057436F">
        <w:rPr>
          <w:rFonts w:ascii="Gill Sans MT" w:hAnsi="Gill Sans MT"/>
        </w:rPr>
        <w:t>The Plan is required to disclose PHI to the Secretary of the United States Department of Health and Human Services for purposes of investigating or determining the Plan’s compliance with HIPAA.</w:t>
      </w:r>
    </w:p>
    <w:p w14:paraId="3A1F2BEF" w14:textId="77777777" w:rsidR="0057436F" w:rsidRDefault="0057436F" w:rsidP="0057436F">
      <w:pPr>
        <w:rPr>
          <w:rFonts w:ascii="Gill Sans MT" w:hAnsi="Gill Sans MT"/>
        </w:rPr>
      </w:pPr>
      <w:r w:rsidRPr="0057436F">
        <w:rPr>
          <w:rFonts w:ascii="Gill Sans MT" w:hAnsi="Gill Sans MT"/>
        </w:rPr>
        <w:t>SUD information may also be disclosed to federal, state, or local government agencies for oversight activities, audits, or program evaluations, as permitted by 42 C.F.R. Part 2, provided that the information is not used to take adverse action against you and is protected from unauthorized redisclosure.</w:t>
      </w:r>
    </w:p>
    <w:p w14:paraId="195DBB9E" w14:textId="77777777" w:rsidR="009B1F8B" w:rsidRDefault="009B1F8B" w:rsidP="0057436F">
      <w:pPr>
        <w:rPr>
          <w:rFonts w:ascii="Gill Sans MT" w:hAnsi="Gill Sans MT"/>
        </w:rPr>
      </w:pPr>
    </w:p>
    <w:p w14:paraId="58E53D99" w14:textId="77777777" w:rsidR="0057436F" w:rsidRPr="0057436F" w:rsidRDefault="0057436F" w:rsidP="0057436F">
      <w:pPr>
        <w:rPr>
          <w:rFonts w:ascii="Gill Sans MT" w:hAnsi="Gill Sans MT"/>
          <w:b/>
          <w:bCs/>
          <w:color w:val="0E416C"/>
        </w:rPr>
      </w:pPr>
      <w:r w:rsidRPr="0057436F">
        <w:rPr>
          <w:rFonts w:ascii="Gill Sans MT" w:hAnsi="Gill Sans MT"/>
          <w:b/>
          <w:bCs/>
          <w:color w:val="0E416C"/>
        </w:rPr>
        <w:lastRenderedPageBreak/>
        <w:t>Disclosures to You</w:t>
      </w:r>
    </w:p>
    <w:p w14:paraId="6D790540" w14:textId="77777777" w:rsidR="0057436F" w:rsidRPr="0057436F" w:rsidRDefault="0057436F" w:rsidP="0057436F">
      <w:pPr>
        <w:rPr>
          <w:rFonts w:ascii="Gill Sans MT" w:hAnsi="Gill Sans MT"/>
        </w:rPr>
      </w:pPr>
      <w:r w:rsidRPr="0057436F">
        <w:rPr>
          <w:rFonts w:ascii="Gill Sans MT" w:hAnsi="Gill Sans MT"/>
        </w:rPr>
        <w:t>When you request, the Plan is required to disclose to you PHI that is maintained in designated record sets, including medical records, billing records, and other records used to make decisions regarding your health care benefits. The Plan is also required, upon request, to provide you with an accounting of certain disclosures of your PHI made for reasons other than treatment, payment, or health care operations, and that were not made pursuant to your authorization.</w:t>
      </w:r>
    </w:p>
    <w:p w14:paraId="56CB4CF4" w14:textId="77777777" w:rsidR="0057436F" w:rsidRPr="0057436F" w:rsidRDefault="0057436F" w:rsidP="0057436F">
      <w:pPr>
        <w:rPr>
          <w:rFonts w:ascii="Gill Sans MT" w:hAnsi="Gill Sans MT"/>
        </w:rPr>
      </w:pPr>
      <w:r w:rsidRPr="0057436F">
        <w:rPr>
          <w:rFonts w:ascii="Gill Sans MT" w:hAnsi="Gill Sans MT"/>
        </w:rPr>
        <w:t>These rights apply equally to SUD information, subject to limited exceptions permitted by federal law.</w:t>
      </w:r>
    </w:p>
    <w:p w14:paraId="5BAC129C" w14:textId="468BB4D8" w:rsidR="0094638D" w:rsidRPr="00EE0E91" w:rsidRDefault="007A42F7" w:rsidP="0057436F">
      <w:pPr>
        <w:pStyle w:val="Heading2"/>
        <w:tabs>
          <w:tab w:val="left" w:pos="630"/>
        </w:tabs>
        <w:ind w:left="90"/>
        <w:rPr>
          <w:rFonts w:ascii="Gill Sans MT" w:hAnsi="Gill Sans MT"/>
          <w:b/>
          <w:bCs/>
          <w:color w:val="0E416C"/>
          <w:sz w:val="28"/>
          <w:szCs w:val="28"/>
        </w:rPr>
      </w:pPr>
      <w:bookmarkStart w:id="14" w:name="Xe9536fd2a6535c2632ad39a3bafd2825fc813aa"/>
      <w:bookmarkEnd w:id="1"/>
      <w:bookmarkEnd w:id="8"/>
      <w:r>
        <w:rPr>
          <w:rFonts w:ascii="Gill Sans MT" w:hAnsi="Gill Sans MT"/>
          <w:b/>
          <w:bCs/>
          <w:color w:val="0E416C"/>
          <w:sz w:val="28"/>
          <w:szCs w:val="28"/>
        </w:rPr>
        <w:t xml:space="preserve">IV. </w:t>
      </w:r>
      <w:r w:rsidR="0057436F">
        <w:rPr>
          <w:rFonts w:ascii="Gill Sans MT" w:hAnsi="Gill Sans MT"/>
          <w:b/>
          <w:bCs/>
          <w:color w:val="0E416C"/>
          <w:sz w:val="28"/>
          <w:szCs w:val="28"/>
        </w:rPr>
        <w:t>Y</w:t>
      </w:r>
      <w:r w:rsidRPr="00EE0E91">
        <w:rPr>
          <w:rFonts w:ascii="Gill Sans MT" w:hAnsi="Gill Sans MT"/>
          <w:b/>
          <w:bCs/>
          <w:color w:val="0E416C"/>
          <w:sz w:val="28"/>
          <w:szCs w:val="28"/>
        </w:rPr>
        <w:t>our Rights Regarding Your Protected Health Information</w:t>
      </w:r>
    </w:p>
    <w:p w14:paraId="7352E10E" w14:textId="77777777" w:rsidR="0094638D" w:rsidRPr="00E83C7D" w:rsidRDefault="00A024FF">
      <w:pPr>
        <w:pStyle w:val="FirstParagraph"/>
        <w:rPr>
          <w:rFonts w:ascii="Gill Sans MT" w:hAnsi="Gill Sans MT"/>
        </w:rPr>
      </w:pPr>
      <w:r w:rsidRPr="00E83C7D">
        <w:rPr>
          <w:rFonts w:ascii="Gill Sans MT" w:hAnsi="Gill Sans MT"/>
        </w:rPr>
        <w:t xml:space="preserve">In addition to the rights described below, </w:t>
      </w:r>
      <w:r w:rsidRPr="005E6DB6">
        <w:rPr>
          <w:rFonts w:ascii="Gill Sans MT" w:hAnsi="Gill Sans MT"/>
        </w:rPr>
        <w:t xml:space="preserve">the same individual rights apply to SUD information </w:t>
      </w:r>
      <w:r w:rsidRPr="00E83C7D">
        <w:rPr>
          <w:rFonts w:ascii="Gill Sans MT" w:hAnsi="Gill Sans MT"/>
        </w:rPr>
        <w:t>as apply to other PHI, including rights of access, amendment, accounting of disclosures, and restrictions.</w:t>
      </w:r>
    </w:p>
    <w:p w14:paraId="4D90D5FD" w14:textId="77777777" w:rsidR="0094638D" w:rsidRPr="00E83C7D" w:rsidRDefault="00A024FF">
      <w:pPr>
        <w:pStyle w:val="BodyText"/>
        <w:rPr>
          <w:rFonts w:ascii="Gill Sans MT" w:hAnsi="Gill Sans MT"/>
        </w:rPr>
      </w:pPr>
      <w:r w:rsidRPr="00E83C7D">
        <w:rPr>
          <w:rFonts w:ascii="Gill Sans MT" w:hAnsi="Gill Sans MT"/>
        </w:rPr>
        <w:t>You have the right to:</w:t>
      </w:r>
    </w:p>
    <w:p w14:paraId="486E2726" w14:textId="77777777" w:rsidR="0094638D" w:rsidRPr="00E83C7D" w:rsidRDefault="00A024FF">
      <w:pPr>
        <w:pStyle w:val="Compact"/>
        <w:numPr>
          <w:ilvl w:val="0"/>
          <w:numId w:val="2"/>
        </w:numPr>
        <w:rPr>
          <w:rFonts w:ascii="Gill Sans MT" w:hAnsi="Gill Sans MT"/>
        </w:rPr>
      </w:pPr>
      <w:r w:rsidRPr="00E83C7D">
        <w:rPr>
          <w:rFonts w:ascii="Gill Sans MT" w:hAnsi="Gill Sans MT"/>
        </w:rPr>
        <w:t>Inspect and obtain a copy of your PHI</w:t>
      </w:r>
    </w:p>
    <w:p w14:paraId="44E0A749" w14:textId="77777777" w:rsidR="0094638D" w:rsidRPr="00E83C7D" w:rsidRDefault="00A024FF">
      <w:pPr>
        <w:pStyle w:val="Compact"/>
        <w:numPr>
          <w:ilvl w:val="0"/>
          <w:numId w:val="2"/>
        </w:numPr>
        <w:rPr>
          <w:rFonts w:ascii="Gill Sans MT" w:hAnsi="Gill Sans MT"/>
        </w:rPr>
      </w:pPr>
      <w:r w:rsidRPr="00E83C7D">
        <w:rPr>
          <w:rFonts w:ascii="Gill Sans MT" w:hAnsi="Gill Sans MT"/>
        </w:rPr>
        <w:t>Request an amendment of your PHI</w:t>
      </w:r>
    </w:p>
    <w:p w14:paraId="797E641F" w14:textId="77777777" w:rsidR="0094638D" w:rsidRPr="00E83C7D" w:rsidRDefault="00A024FF">
      <w:pPr>
        <w:pStyle w:val="Compact"/>
        <w:numPr>
          <w:ilvl w:val="0"/>
          <w:numId w:val="2"/>
        </w:numPr>
        <w:rPr>
          <w:rFonts w:ascii="Gill Sans MT" w:hAnsi="Gill Sans MT"/>
        </w:rPr>
      </w:pPr>
      <w:r w:rsidRPr="00E83C7D">
        <w:rPr>
          <w:rFonts w:ascii="Gill Sans MT" w:hAnsi="Gill Sans MT"/>
        </w:rPr>
        <w:t>Receive an accounting of certain disclosures</w:t>
      </w:r>
    </w:p>
    <w:p w14:paraId="00D3F9D8" w14:textId="77777777" w:rsidR="0094638D" w:rsidRDefault="00A024FF">
      <w:pPr>
        <w:pStyle w:val="Compact"/>
        <w:numPr>
          <w:ilvl w:val="0"/>
          <w:numId w:val="2"/>
        </w:numPr>
        <w:rPr>
          <w:rFonts w:ascii="Gill Sans MT" w:hAnsi="Gill Sans MT"/>
        </w:rPr>
      </w:pPr>
      <w:r w:rsidRPr="00E83C7D">
        <w:rPr>
          <w:rFonts w:ascii="Gill Sans MT" w:hAnsi="Gill Sans MT"/>
        </w:rPr>
        <w:t>Request restrictions on certain uses and disclosures</w:t>
      </w:r>
    </w:p>
    <w:p w14:paraId="14BA244D" w14:textId="6D49715D" w:rsidR="000D0FAF" w:rsidRPr="00E83C7D" w:rsidRDefault="000D0FAF">
      <w:pPr>
        <w:pStyle w:val="Compact"/>
        <w:numPr>
          <w:ilvl w:val="0"/>
          <w:numId w:val="2"/>
        </w:numPr>
        <w:rPr>
          <w:rFonts w:ascii="Gill Sans MT" w:hAnsi="Gill Sans MT"/>
        </w:rPr>
      </w:pPr>
      <w:r>
        <w:rPr>
          <w:rFonts w:ascii="Gill Sans MT" w:hAnsi="Gill Sans MT"/>
        </w:rPr>
        <w:t>Right to request alternate methods of communication</w:t>
      </w:r>
    </w:p>
    <w:p w14:paraId="5F247B41" w14:textId="77777777" w:rsidR="0094638D" w:rsidRPr="00E83C7D" w:rsidRDefault="00A024FF">
      <w:pPr>
        <w:pStyle w:val="Compact"/>
        <w:numPr>
          <w:ilvl w:val="0"/>
          <w:numId w:val="2"/>
        </w:numPr>
        <w:rPr>
          <w:rFonts w:ascii="Gill Sans MT" w:hAnsi="Gill Sans MT"/>
        </w:rPr>
      </w:pPr>
      <w:r w:rsidRPr="00E83C7D">
        <w:rPr>
          <w:rFonts w:ascii="Gill Sans MT" w:hAnsi="Gill Sans MT"/>
        </w:rPr>
        <w:t xml:space="preserve">Request confidential </w:t>
      </w:r>
      <w:proofErr w:type="gramStart"/>
      <w:r w:rsidRPr="00E83C7D">
        <w:rPr>
          <w:rFonts w:ascii="Gill Sans MT" w:hAnsi="Gill Sans MT"/>
        </w:rPr>
        <w:t>communications</w:t>
      </w:r>
      <w:proofErr w:type="gramEnd"/>
    </w:p>
    <w:p w14:paraId="159957C4" w14:textId="77777777" w:rsidR="0094638D" w:rsidRDefault="00A024FF">
      <w:pPr>
        <w:pStyle w:val="Compact"/>
        <w:numPr>
          <w:ilvl w:val="0"/>
          <w:numId w:val="2"/>
        </w:numPr>
        <w:rPr>
          <w:rFonts w:ascii="Gill Sans MT" w:hAnsi="Gill Sans MT"/>
        </w:rPr>
      </w:pPr>
      <w:r w:rsidRPr="00E83C7D">
        <w:rPr>
          <w:rFonts w:ascii="Gill Sans MT" w:hAnsi="Gill Sans MT"/>
        </w:rPr>
        <w:t>Be notified of a breach of unsecured PHI</w:t>
      </w:r>
    </w:p>
    <w:p w14:paraId="4326DF7A" w14:textId="2C9BA470" w:rsidR="00731E95" w:rsidRPr="00E83C7D" w:rsidRDefault="00731E95">
      <w:pPr>
        <w:pStyle w:val="Compact"/>
        <w:numPr>
          <w:ilvl w:val="0"/>
          <w:numId w:val="2"/>
        </w:numPr>
        <w:rPr>
          <w:rFonts w:ascii="Gill Sans MT" w:hAnsi="Gill Sans MT"/>
        </w:rPr>
      </w:pPr>
      <w:r>
        <w:rPr>
          <w:rFonts w:ascii="Gill Sans MT" w:hAnsi="Gill Sans MT"/>
        </w:rPr>
        <w:t>Prohibition on use or disclosure of genetic information</w:t>
      </w:r>
    </w:p>
    <w:p w14:paraId="36C8AF67" w14:textId="77777777" w:rsidR="0094638D" w:rsidRPr="00E83C7D" w:rsidRDefault="00A024FF">
      <w:pPr>
        <w:pStyle w:val="Compact"/>
        <w:numPr>
          <w:ilvl w:val="0"/>
          <w:numId w:val="2"/>
        </w:numPr>
        <w:rPr>
          <w:rFonts w:ascii="Gill Sans MT" w:hAnsi="Gill Sans MT"/>
        </w:rPr>
      </w:pPr>
      <w:r w:rsidRPr="00E83C7D">
        <w:rPr>
          <w:rFonts w:ascii="Gill Sans MT" w:hAnsi="Gill Sans MT"/>
        </w:rPr>
        <w:t>Obtain electronic copies of PHI, where applicable</w:t>
      </w:r>
    </w:p>
    <w:p w14:paraId="4BFDDAE8" w14:textId="6A60B89C" w:rsidR="0094638D" w:rsidRPr="00E83C7D" w:rsidRDefault="00A024FF">
      <w:pPr>
        <w:pStyle w:val="Compact"/>
        <w:numPr>
          <w:ilvl w:val="0"/>
          <w:numId w:val="2"/>
        </w:numPr>
        <w:rPr>
          <w:rFonts w:ascii="Gill Sans MT" w:hAnsi="Gill Sans MT"/>
        </w:rPr>
      </w:pPr>
      <w:r w:rsidRPr="00E83C7D">
        <w:rPr>
          <w:rFonts w:ascii="Gill Sans MT" w:hAnsi="Gill Sans MT"/>
        </w:rPr>
        <w:t>Receive a paper copy of this Notice</w:t>
      </w:r>
      <w:r w:rsidR="000D10B4">
        <w:rPr>
          <w:rFonts w:ascii="Gill Sans MT" w:hAnsi="Gill Sans MT"/>
        </w:rPr>
        <w:br/>
      </w:r>
    </w:p>
    <w:p w14:paraId="4A0DC4A9" w14:textId="14FB56FE" w:rsidR="0094638D" w:rsidRPr="00EE0E91" w:rsidRDefault="00783A84">
      <w:pPr>
        <w:pStyle w:val="Heading2"/>
        <w:rPr>
          <w:rFonts w:ascii="Gill Sans MT" w:hAnsi="Gill Sans MT"/>
          <w:b/>
          <w:bCs/>
          <w:color w:val="0E416C"/>
          <w:sz w:val="28"/>
          <w:szCs w:val="28"/>
        </w:rPr>
      </w:pPr>
      <w:bookmarkStart w:id="15" w:name="effective-date"/>
      <w:bookmarkEnd w:id="14"/>
      <w:r>
        <w:rPr>
          <w:rFonts w:ascii="Gill Sans MT" w:hAnsi="Gill Sans MT"/>
          <w:b/>
          <w:bCs/>
          <w:color w:val="0E416C"/>
          <w:sz w:val="28"/>
          <w:szCs w:val="28"/>
        </w:rPr>
        <w:t xml:space="preserve">VI. </w:t>
      </w:r>
      <w:r w:rsidRPr="00EE0E91">
        <w:rPr>
          <w:rFonts w:ascii="Gill Sans MT" w:hAnsi="Gill Sans MT"/>
          <w:b/>
          <w:bCs/>
          <w:color w:val="0E416C"/>
          <w:sz w:val="28"/>
          <w:szCs w:val="28"/>
        </w:rPr>
        <w:t>Effective Date</w:t>
      </w:r>
    </w:p>
    <w:p w14:paraId="651B6E65" w14:textId="09F7771A" w:rsidR="0057436F" w:rsidRDefault="00A024FF" w:rsidP="002368B3">
      <w:pPr>
        <w:pStyle w:val="FirstParagraph"/>
        <w:rPr>
          <w:rFonts w:ascii="Gill Sans MT" w:hAnsi="Gill Sans MT"/>
          <w:b/>
          <w:bCs/>
          <w:color w:val="0E416C"/>
          <w:sz w:val="28"/>
          <w:szCs w:val="28"/>
        </w:rPr>
      </w:pPr>
      <w:r w:rsidRPr="00E83C7D">
        <w:rPr>
          <w:rFonts w:ascii="Gill Sans MT" w:hAnsi="Gill Sans MT"/>
        </w:rPr>
        <w:t>This Notice is effective</w:t>
      </w:r>
      <w:r w:rsidR="00DA169B">
        <w:rPr>
          <w:rFonts w:ascii="Gill Sans MT" w:hAnsi="Gill Sans MT"/>
        </w:rPr>
        <w:t xml:space="preserve"> </w:t>
      </w:r>
      <w:r w:rsidR="00DA169B" w:rsidRPr="00DA169B">
        <w:rPr>
          <w:rFonts w:ascii="Gill Sans MT" w:hAnsi="Gill Sans MT"/>
          <w:highlight w:val="yellow"/>
        </w:rPr>
        <w:t>February 16, 2026</w:t>
      </w:r>
      <w:r w:rsidR="00DA169B">
        <w:rPr>
          <w:rFonts w:ascii="Gill Sans MT" w:hAnsi="Gill Sans MT"/>
        </w:rPr>
        <w:t>.</w:t>
      </w:r>
      <w:r w:rsidR="000D10B4">
        <w:rPr>
          <w:rFonts w:ascii="Gill Sans MT" w:hAnsi="Gill Sans MT"/>
        </w:rPr>
        <w:br/>
      </w:r>
      <w:bookmarkStart w:id="16" w:name="changes-to-this-notice"/>
      <w:bookmarkEnd w:id="15"/>
    </w:p>
    <w:p w14:paraId="04CCA1CB" w14:textId="48C33224" w:rsidR="0094638D" w:rsidRPr="00EE0E91" w:rsidRDefault="00783A84">
      <w:pPr>
        <w:pStyle w:val="Heading2"/>
        <w:rPr>
          <w:rFonts w:ascii="Gill Sans MT" w:hAnsi="Gill Sans MT"/>
          <w:b/>
          <w:bCs/>
          <w:color w:val="0E416C"/>
          <w:sz w:val="28"/>
          <w:szCs w:val="28"/>
        </w:rPr>
      </w:pPr>
      <w:r>
        <w:rPr>
          <w:rFonts w:ascii="Gill Sans MT" w:hAnsi="Gill Sans MT"/>
          <w:b/>
          <w:bCs/>
          <w:color w:val="0E416C"/>
          <w:sz w:val="28"/>
          <w:szCs w:val="28"/>
        </w:rPr>
        <w:t xml:space="preserve">VII. </w:t>
      </w:r>
      <w:r w:rsidRPr="00EE0E91">
        <w:rPr>
          <w:rFonts w:ascii="Gill Sans MT" w:hAnsi="Gill Sans MT"/>
          <w:b/>
          <w:bCs/>
          <w:color w:val="0E416C"/>
          <w:sz w:val="28"/>
          <w:szCs w:val="28"/>
        </w:rPr>
        <w:t xml:space="preserve">Changes </w:t>
      </w:r>
      <w:proofErr w:type="gramStart"/>
      <w:r w:rsidR="00EE0E91" w:rsidRPr="00EE0E91">
        <w:rPr>
          <w:rFonts w:ascii="Gill Sans MT" w:hAnsi="Gill Sans MT"/>
          <w:b/>
          <w:bCs/>
          <w:color w:val="0E416C"/>
          <w:sz w:val="28"/>
          <w:szCs w:val="28"/>
        </w:rPr>
        <w:t>T</w:t>
      </w:r>
      <w:r w:rsidRPr="00EE0E91">
        <w:rPr>
          <w:rFonts w:ascii="Gill Sans MT" w:hAnsi="Gill Sans MT"/>
          <w:b/>
          <w:bCs/>
          <w:color w:val="0E416C"/>
          <w:sz w:val="28"/>
          <w:szCs w:val="28"/>
        </w:rPr>
        <w:t>o</w:t>
      </w:r>
      <w:proofErr w:type="gramEnd"/>
      <w:r w:rsidRPr="00EE0E91">
        <w:rPr>
          <w:rFonts w:ascii="Gill Sans MT" w:hAnsi="Gill Sans MT"/>
          <w:b/>
          <w:bCs/>
          <w:color w:val="0E416C"/>
          <w:sz w:val="28"/>
          <w:szCs w:val="28"/>
        </w:rPr>
        <w:t xml:space="preserve"> This Notice</w:t>
      </w:r>
    </w:p>
    <w:p w14:paraId="3CBAD65F" w14:textId="324CB86E" w:rsidR="005B6E11" w:rsidRDefault="00A024FF" w:rsidP="002368B3">
      <w:pPr>
        <w:pStyle w:val="FirstParagraph"/>
        <w:rPr>
          <w:rFonts w:ascii="Gill Sans MT" w:hAnsi="Gill Sans MT"/>
          <w:b/>
          <w:bCs/>
          <w:sz w:val="28"/>
          <w:szCs w:val="28"/>
        </w:rPr>
      </w:pPr>
      <w:r w:rsidRPr="00E83C7D">
        <w:rPr>
          <w:rFonts w:ascii="Gill Sans MT" w:hAnsi="Gill Sans MT"/>
        </w:rPr>
        <w:t>The Plan reserves the right to change this Notice and make the revised Notice effective for PHI the Plan already maintains, as well as any PHI received in the future.</w:t>
      </w:r>
      <w:r w:rsidR="002368B3">
        <w:rPr>
          <w:rFonts w:ascii="Gill Sans MT" w:hAnsi="Gill Sans MT"/>
        </w:rPr>
        <w:br/>
      </w:r>
      <w:bookmarkStart w:id="17" w:name="questions-and-complaints"/>
      <w:bookmarkEnd w:id="16"/>
    </w:p>
    <w:p w14:paraId="44F3D192" w14:textId="5E1DEA85" w:rsidR="0094638D" w:rsidRPr="00EE0E91" w:rsidRDefault="00783A84">
      <w:pPr>
        <w:pStyle w:val="Heading2"/>
        <w:rPr>
          <w:rFonts w:ascii="Gill Sans MT" w:hAnsi="Gill Sans MT"/>
          <w:b/>
          <w:bCs/>
          <w:sz w:val="28"/>
          <w:szCs w:val="28"/>
        </w:rPr>
      </w:pPr>
      <w:r>
        <w:rPr>
          <w:rFonts w:ascii="Gill Sans MT" w:hAnsi="Gill Sans MT"/>
          <w:b/>
          <w:bCs/>
          <w:sz w:val="28"/>
          <w:szCs w:val="28"/>
        </w:rPr>
        <w:t xml:space="preserve">VIII. </w:t>
      </w:r>
      <w:r w:rsidRPr="00EE0E91">
        <w:rPr>
          <w:rFonts w:ascii="Gill Sans MT" w:hAnsi="Gill Sans MT"/>
          <w:b/>
          <w:bCs/>
          <w:sz w:val="28"/>
          <w:szCs w:val="28"/>
        </w:rPr>
        <w:t xml:space="preserve">Questions </w:t>
      </w:r>
      <w:proofErr w:type="gramStart"/>
      <w:r w:rsidR="00EE0E91" w:rsidRPr="00EE0E91">
        <w:rPr>
          <w:rFonts w:ascii="Gill Sans MT" w:hAnsi="Gill Sans MT"/>
          <w:b/>
          <w:bCs/>
          <w:sz w:val="28"/>
          <w:szCs w:val="28"/>
        </w:rPr>
        <w:t>And</w:t>
      </w:r>
      <w:proofErr w:type="gramEnd"/>
      <w:r w:rsidRPr="00EE0E91">
        <w:rPr>
          <w:rFonts w:ascii="Gill Sans MT" w:hAnsi="Gill Sans MT"/>
          <w:b/>
          <w:bCs/>
          <w:sz w:val="28"/>
          <w:szCs w:val="28"/>
        </w:rPr>
        <w:t xml:space="preserve"> Complaints</w:t>
      </w:r>
    </w:p>
    <w:p w14:paraId="58BBB058" w14:textId="77777777" w:rsidR="0094638D" w:rsidRPr="00E83C7D" w:rsidRDefault="00A024FF">
      <w:pPr>
        <w:pStyle w:val="FirstParagraph"/>
        <w:rPr>
          <w:rFonts w:ascii="Gill Sans MT" w:hAnsi="Gill Sans MT"/>
        </w:rPr>
      </w:pPr>
      <w:r w:rsidRPr="00E83C7D">
        <w:rPr>
          <w:rFonts w:ascii="Gill Sans MT" w:hAnsi="Gill Sans MT"/>
        </w:rPr>
        <w:t>If you have questions about this Notice or wish to exercise your rights, contact:</w:t>
      </w:r>
    </w:p>
    <w:p w14:paraId="4256BE64" w14:textId="72DD5EFE" w:rsidR="00475E7E" w:rsidRDefault="00475E7E" w:rsidP="00475E7E">
      <w:pPr>
        <w:spacing w:line="0" w:lineRule="atLeast"/>
        <w:rPr>
          <w:rFonts w:ascii="Gill Sans MT" w:hAnsi="Gill Sans MT"/>
        </w:rPr>
      </w:pPr>
      <w:r w:rsidRPr="00475E7E">
        <w:rPr>
          <w:rFonts w:ascii="Gill Sans MT" w:hAnsi="Gill Sans MT"/>
        </w:rPr>
        <w:t xml:space="preserve">If you believe rights with respect to your PHI have been violated, you may file a complaint with the Plan or with the United States Department of Health and Human Services, Office of Civil </w:t>
      </w:r>
      <w:r w:rsidRPr="00475E7E">
        <w:rPr>
          <w:rFonts w:ascii="Gill Sans MT" w:hAnsi="Gill Sans MT"/>
        </w:rPr>
        <w:lastRenderedPageBreak/>
        <w:t xml:space="preserve">Rights. To file a complaint with the Plan, contact </w:t>
      </w:r>
      <w:r w:rsidRPr="00475E7E">
        <w:rPr>
          <w:rFonts w:ascii="Gill Sans MT" w:hAnsi="Gill Sans MT"/>
          <w:highlight w:val="yellow"/>
        </w:rPr>
        <w:t>[insert name/title and address of Plan Contact]</w:t>
      </w:r>
      <w:r w:rsidRPr="00475E7E">
        <w:rPr>
          <w:rFonts w:ascii="Gill Sans MT" w:hAnsi="Gill Sans MT"/>
        </w:rPr>
        <w:t>. All complaints must be submitted in writing. To file a complaint with the Office of Civil Rights, contact the United States Department of Health and Human Services, Office of Civil Rights, 601 E. 12</w:t>
      </w:r>
      <w:r w:rsidRPr="00475E7E">
        <w:rPr>
          <w:rFonts w:ascii="Gill Sans MT" w:hAnsi="Gill Sans MT"/>
          <w:vertAlign w:val="superscript"/>
        </w:rPr>
        <w:t>th</w:t>
      </w:r>
      <w:r w:rsidRPr="00475E7E">
        <w:rPr>
          <w:rFonts w:ascii="Gill Sans MT" w:hAnsi="Gill Sans MT"/>
        </w:rPr>
        <w:t xml:space="preserve"> Street, Kansas City, MO  64106 or the OCR office for your region, which can be found at </w:t>
      </w:r>
      <w:hyperlink r:id="rId7" w:history="1">
        <w:r w:rsidRPr="00475E7E">
          <w:rPr>
            <w:rStyle w:val="Hyperlink"/>
            <w:rFonts w:ascii="Gill Sans MT" w:hAnsi="Gill Sans MT"/>
            <w:color w:val="auto"/>
          </w:rPr>
          <w:t>http://www.hhs.gov/ocr/office/about/rgn-hqaddresses.html</w:t>
        </w:r>
      </w:hyperlink>
      <w:r w:rsidRPr="00475E7E">
        <w:rPr>
          <w:rFonts w:ascii="Gill Sans MT" w:hAnsi="Gill Sans MT"/>
        </w:rPr>
        <w:t>. You will not be penalized or retaliated against for filing a complaint.</w:t>
      </w:r>
    </w:p>
    <w:bookmarkEnd w:id="0"/>
    <w:bookmarkEnd w:id="17"/>
    <w:p w14:paraId="5F10372D" w14:textId="308D9340" w:rsidR="0094638D" w:rsidRPr="00E83C7D" w:rsidRDefault="0094638D" w:rsidP="00475E7E">
      <w:pPr>
        <w:pStyle w:val="BodyText"/>
        <w:rPr>
          <w:rFonts w:ascii="Gill Sans MT" w:hAnsi="Gill Sans MT"/>
        </w:rPr>
      </w:pPr>
    </w:p>
    <w:sectPr w:rsidR="0094638D" w:rsidRPr="00E83C7D" w:rsidSect="0057436F">
      <w:footerReference w:type="default" r:id="rId8"/>
      <w:footnotePr>
        <w:numRestart w:val="eachSect"/>
      </w:footnotePr>
      <w:pgSz w:w="12240" w:h="15840"/>
      <w:pgMar w:top="1008" w:right="1440" w:bottom="1008" w:left="1440"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CF5D" w14:textId="77777777" w:rsidR="00B04B6F" w:rsidRDefault="00B04B6F" w:rsidP="0057436F">
      <w:pPr>
        <w:spacing w:after="0"/>
      </w:pPr>
      <w:r>
        <w:separator/>
      </w:r>
    </w:p>
  </w:endnote>
  <w:endnote w:type="continuationSeparator" w:id="0">
    <w:p w14:paraId="246772C1" w14:textId="77777777" w:rsidR="00B04B6F" w:rsidRDefault="00B04B6F" w:rsidP="005743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7D54" w14:textId="43E82705" w:rsidR="007A42F7" w:rsidRPr="007A42F7" w:rsidRDefault="000E525B">
    <w:pPr>
      <w:pStyle w:val="Footer"/>
      <w:jc w:val="right"/>
      <w:rPr>
        <w:rFonts w:ascii="Gill Sans MT" w:hAnsi="Gill Sans MT"/>
        <w:sz w:val="20"/>
        <w:szCs w:val="20"/>
      </w:rPr>
    </w:pPr>
    <w:r>
      <w:rPr>
        <w:noProof/>
      </w:rPr>
      <mc:AlternateContent>
        <mc:Choice Requires="wps">
          <w:drawing>
            <wp:anchor distT="45720" distB="45720" distL="114300" distR="114300" simplePos="0" relativeHeight="251659264" behindDoc="0" locked="0" layoutInCell="1" allowOverlap="1" wp14:anchorId="3C2DBDD6" wp14:editId="7A5C705D">
              <wp:simplePos x="0" y="0"/>
              <wp:positionH relativeFrom="column">
                <wp:posOffset>-114300</wp:posOffset>
              </wp:positionH>
              <wp:positionV relativeFrom="paragraph">
                <wp:posOffset>-76200</wp:posOffset>
              </wp:positionV>
              <wp:extent cx="5676900" cy="590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90550"/>
                      </a:xfrm>
                      <a:prstGeom prst="rect">
                        <a:avLst/>
                      </a:prstGeom>
                      <a:noFill/>
                      <a:ln w="9525">
                        <a:noFill/>
                        <a:miter lim="800000"/>
                        <a:headEnd/>
                        <a:tailEnd/>
                      </a:ln>
                    </wps:spPr>
                    <wps:txbx>
                      <w:txbxContent>
                        <w:p w14:paraId="29BBC730" w14:textId="77777777" w:rsidR="000E525B" w:rsidRPr="000E525B" w:rsidRDefault="000E525B" w:rsidP="000E525B">
                          <w:pPr>
                            <w:spacing w:after="0"/>
                            <w:rPr>
                              <w:rFonts w:ascii="Gill Sans MT" w:hAnsi="Gill Sans MT"/>
                              <w:i/>
                              <w:iCs/>
                            </w:rPr>
                          </w:pPr>
                          <w:r w:rsidRPr="000E525B">
                            <w:rPr>
                              <w:rFonts w:ascii="Gill Sans MT" w:hAnsi="Gill Sans MT"/>
                              <w:i/>
                              <w:iCs/>
                            </w:rPr>
                            <w:t>This template is meant to be a guide and does not constitute legal advice. Consult with legal counsel before adopting a final notice.</w:t>
                          </w:r>
                        </w:p>
                        <w:p w14:paraId="79D9641C" w14:textId="22A4DCEA" w:rsidR="000E525B" w:rsidRDefault="000E5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DBDD6" id="_x0000_t202" coordsize="21600,21600" o:spt="202" path="m,l,21600r21600,l21600,xe">
              <v:stroke joinstyle="miter"/>
              <v:path gradientshapeok="t" o:connecttype="rect"/>
            </v:shapetype>
            <v:shape id="Text Box 2" o:spid="_x0000_s1026" type="#_x0000_t202" style="position:absolute;left:0;text-align:left;margin-left:-9pt;margin-top:-6pt;width:447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" filled="f" stroked="f">
              <v:textbox>
                <w:txbxContent>
                  <w:p w14:paraId="29BBC730" w14:textId="77777777" w:rsidR="000E525B" w:rsidRPr="000E525B" w:rsidRDefault="000E525B" w:rsidP="000E525B">
                    <w:pPr>
                      <w:spacing w:after="0"/>
                      <w:rPr>
                        <w:rFonts w:ascii="Gill Sans MT" w:hAnsi="Gill Sans MT"/>
                        <w:i/>
                        <w:iCs/>
                      </w:rPr>
                    </w:pPr>
                    <w:r w:rsidRPr="000E525B">
                      <w:rPr>
                        <w:rFonts w:ascii="Gill Sans MT" w:hAnsi="Gill Sans MT"/>
                        <w:i/>
                        <w:iCs/>
                      </w:rPr>
                      <w:t>This template is meant to be a guide and does not constitute legal advice. Consult with legal counsel before adopting a final notice.</w:t>
                    </w:r>
                  </w:p>
                  <w:p w14:paraId="79D9641C" w14:textId="22A4DCEA" w:rsidR="000E525B" w:rsidRDefault="000E525B"/>
                </w:txbxContent>
              </v:textbox>
              <w10:wrap type="square"/>
            </v:shape>
          </w:pict>
        </mc:Fallback>
      </mc:AlternateContent>
    </w:r>
    <w:sdt>
      <w:sdtPr>
        <w:id w:val="1330185000"/>
        <w:docPartObj>
          <w:docPartGallery w:val="Page Numbers (Bottom of Page)"/>
          <w:docPartUnique/>
        </w:docPartObj>
      </w:sdtPr>
      <w:sdtEndPr>
        <w:rPr>
          <w:rFonts w:ascii="Gill Sans MT" w:hAnsi="Gill Sans MT"/>
          <w:noProof/>
          <w:sz w:val="20"/>
          <w:szCs w:val="20"/>
        </w:rPr>
      </w:sdtEndPr>
      <w:sdtContent>
        <w:r w:rsidR="007A42F7" w:rsidRPr="007A42F7">
          <w:rPr>
            <w:rFonts w:ascii="Gill Sans MT" w:hAnsi="Gill Sans MT"/>
            <w:sz w:val="20"/>
            <w:szCs w:val="20"/>
          </w:rPr>
          <w:fldChar w:fldCharType="begin"/>
        </w:r>
        <w:r w:rsidR="007A42F7" w:rsidRPr="007A42F7">
          <w:rPr>
            <w:rFonts w:ascii="Gill Sans MT" w:hAnsi="Gill Sans MT"/>
            <w:sz w:val="20"/>
            <w:szCs w:val="20"/>
          </w:rPr>
          <w:instrText xml:space="preserve"> PAGE   \* MERGEFORMAT </w:instrText>
        </w:r>
        <w:r w:rsidR="007A42F7" w:rsidRPr="007A42F7">
          <w:rPr>
            <w:rFonts w:ascii="Gill Sans MT" w:hAnsi="Gill Sans MT"/>
            <w:sz w:val="20"/>
            <w:szCs w:val="20"/>
          </w:rPr>
          <w:fldChar w:fldCharType="separate"/>
        </w:r>
        <w:r w:rsidR="007A42F7" w:rsidRPr="007A42F7">
          <w:rPr>
            <w:rFonts w:ascii="Gill Sans MT" w:hAnsi="Gill Sans MT"/>
            <w:noProof/>
            <w:sz w:val="20"/>
            <w:szCs w:val="20"/>
          </w:rPr>
          <w:t>2</w:t>
        </w:r>
        <w:r w:rsidR="007A42F7" w:rsidRPr="007A42F7">
          <w:rPr>
            <w:rFonts w:ascii="Gill Sans MT" w:hAnsi="Gill Sans MT"/>
            <w:noProof/>
            <w:sz w:val="20"/>
            <w:szCs w:val="20"/>
          </w:rPr>
          <w:fldChar w:fldCharType="end"/>
        </w:r>
      </w:sdtContent>
    </w:sdt>
  </w:p>
  <w:p w14:paraId="31C321CA" w14:textId="77777777" w:rsidR="007A42F7" w:rsidRDefault="007A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BD2E" w14:textId="77777777" w:rsidR="00B04B6F" w:rsidRDefault="00B04B6F" w:rsidP="0057436F">
      <w:pPr>
        <w:spacing w:after="0"/>
      </w:pPr>
      <w:r>
        <w:separator/>
      </w:r>
    </w:p>
  </w:footnote>
  <w:footnote w:type="continuationSeparator" w:id="0">
    <w:p w14:paraId="6E3BEBBF" w14:textId="77777777" w:rsidR="00B04B6F" w:rsidRDefault="00B04B6F" w:rsidP="005743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2102D03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74E30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2C85EA5"/>
    <w:multiLevelType w:val="hybridMultilevel"/>
    <w:tmpl w:val="C9A65BCE"/>
    <w:lvl w:ilvl="0" w:tplc="86BC6E3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E53E9"/>
    <w:multiLevelType w:val="hybridMultilevel"/>
    <w:tmpl w:val="6AA6E8CC"/>
    <w:lvl w:ilvl="0" w:tplc="CDCA728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77EA0"/>
    <w:multiLevelType w:val="hybridMultilevel"/>
    <w:tmpl w:val="493AC074"/>
    <w:lvl w:ilvl="0" w:tplc="9EF00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93529"/>
    <w:multiLevelType w:val="hybridMultilevel"/>
    <w:tmpl w:val="30128494"/>
    <w:lvl w:ilvl="0" w:tplc="C2944E3A">
      <w:start w:val="1"/>
      <w:numFmt w:val="bullet"/>
      <w:lvlText w:val=""/>
      <w:lvlPicBulletId w:val="0"/>
      <w:lvlJc w:val="left"/>
      <w:pPr>
        <w:tabs>
          <w:tab w:val="num" w:pos="720"/>
        </w:tabs>
        <w:ind w:left="720" w:hanging="360"/>
      </w:pPr>
      <w:rPr>
        <w:rFonts w:ascii="Symbol" w:hAnsi="Symbol" w:hint="default"/>
      </w:rPr>
    </w:lvl>
    <w:lvl w:ilvl="1" w:tplc="6A723386" w:tentative="1">
      <w:start w:val="1"/>
      <w:numFmt w:val="bullet"/>
      <w:lvlText w:val=""/>
      <w:lvlJc w:val="left"/>
      <w:pPr>
        <w:tabs>
          <w:tab w:val="num" w:pos="1440"/>
        </w:tabs>
        <w:ind w:left="1440" w:hanging="360"/>
      </w:pPr>
      <w:rPr>
        <w:rFonts w:ascii="Symbol" w:hAnsi="Symbol" w:hint="default"/>
      </w:rPr>
    </w:lvl>
    <w:lvl w:ilvl="2" w:tplc="0F2C73CA" w:tentative="1">
      <w:start w:val="1"/>
      <w:numFmt w:val="bullet"/>
      <w:lvlText w:val=""/>
      <w:lvlJc w:val="left"/>
      <w:pPr>
        <w:tabs>
          <w:tab w:val="num" w:pos="2160"/>
        </w:tabs>
        <w:ind w:left="2160" w:hanging="360"/>
      </w:pPr>
      <w:rPr>
        <w:rFonts w:ascii="Symbol" w:hAnsi="Symbol" w:hint="default"/>
      </w:rPr>
    </w:lvl>
    <w:lvl w:ilvl="3" w:tplc="8D5C6FAC" w:tentative="1">
      <w:start w:val="1"/>
      <w:numFmt w:val="bullet"/>
      <w:lvlText w:val=""/>
      <w:lvlJc w:val="left"/>
      <w:pPr>
        <w:tabs>
          <w:tab w:val="num" w:pos="2880"/>
        </w:tabs>
        <w:ind w:left="2880" w:hanging="360"/>
      </w:pPr>
      <w:rPr>
        <w:rFonts w:ascii="Symbol" w:hAnsi="Symbol" w:hint="default"/>
      </w:rPr>
    </w:lvl>
    <w:lvl w:ilvl="4" w:tplc="7A662572" w:tentative="1">
      <w:start w:val="1"/>
      <w:numFmt w:val="bullet"/>
      <w:lvlText w:val=""/>
      <w:lvlJc w:val="left"/>
      <w:pPr>
        <w:tabs>
          <w:tab w:val="num" w:pos="3600"/>
        </w:tabs>
        <w:ind w:left="3600" w:hanging="360"/>
      </w:pPr>
      <w:rPr>
        <w:rFonts w:ascii="Symbol" w:hAnsi="Symbol" w:hint="default"/>
      </w:rPr>
    </w:lvl>
    <w:lvl w:ilvl="5" w:tplc="13C4C052" w:tentative="1">
      <w:start w:val="1"/>
      <w:numFmt w:val="bullet"/>
      <w:lvlText w:val=""/>
      <w:lvlJc w:val="left"/>
      <w:pPr>
        <w:tabs>
          <w:tab w:val="num" w:pos="4320"/>
        </w:tabs>
        <w:ind w:left="4320" w:hanging="360"/>
      </w:pPr>
      <w:rPr>
        <w:rFonts w:ascii="Symbol" w:hAnsi="Symbol" w:hint="default"/>
      </w:rPr>
    </w:lvl>
    <w:lvl w:ilvl="6" w:tplc="7CA69400" w:tentative="1">
      <w:start w:val="1"/>
      <w:numFmt w:val="bullet"/>
      <w:lvlText w:val=""/>
      <w:lvlJc w:val="left"/>
      <w:pPr>
        <w:tabs>
          <w:tab w:val="num" w:pos="5040"/>
        </w:tabs>
        <w:ind w:left="5040" w:hanging="360"/>
      </w:pPr>
      <w:rPr>
        <w:rFonts w:ascii="Symbol" w:hAnsi="Symbol" w:hint="default"/>
      </w:rPr>
    </w:lvl>
    <w:lvl w:ilvl="7" w:tplc="62F6E976" w:tentative="1">
      <w:start w:val="1"/>
      <w:numFmt w:val="bullet"/>
      <w:lvlText w:val=""/>
      <w:lvlJc w:val="left"/>
      <w:pPr>
        <w:tabs>
          <w:tab w:val="num" w:pos="5760"/>
        </w:tabs>
        <w:ind w:left="5760" w:hanging="360"/>
      </w:pPr>
      <w:rPr>
        <w:rFonts w:ascii="Symbol" w:hAnsi="Symbol" w:hint="default"/>
      </w:rPr>
    </w:lvl>
    <w:lvl w:ilvl="8" w:tplc="DCC03AE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BB61234"/>
    <w:multiLevelType w:val="hybridMultilevel"/>
    <w:tmpl w:val="76F63252"/>
    <w:lvl w:ilvl="0" w:tplc="F216B8EE">
      <w:start w:val="1"/>
      <w:numFmt w:val="upperRoman"/>
      <w:lvlText w:val="%1."/>
      <w:lvlJc w:val="left"/>
      <w:pPr>
        <w:ind w:left="720" w:hanging="720"/>
      </w:pPr>
      <w:rPr>
        <w:rFonts w:ascii="Gill Sans MT" w:hAnsi="Gill Sans M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5D673F"/>
    <w:multiLevelType w:val="multilevel"/>
    <w:tmpl w:val="757A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579208">
    <w:abstractNumId w:val="0"/>
  </w:num>
  <w:num w:numId="2" w16cid:durableId="787042344">
    <w:abstractNumId w:val="1"/>
  </w:num>
  <w:num w:numId="3" w16cid:durableId="466507122">
    <w:abstractNumId w:val="4"/>
  </w:num>
  <w:num w:numId="4" w16cid:durableId="1486774018">
    <w:abstractNumId w:val="6"/>
  </w:num>
  <w:num w:numId="5" w16cid:durableId="1483349005">
    <w:abstractNumId w:val="2"/>
  </w:num>
  <w:num w:numId="6" w16cid:durableId="86583318">
    <w:abstractNumId w:val="5"/>
  </w:num>
  <w:num w:numId="7" w16cid:durableId="1236358608">
    <w:abstractNumId w:val="7"/>
  </w:num>
  <w:num w:numId="8" w16cid:durableId="204217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8D"/>
    <w:rsid w:val="000D0FAF"/>
    <w:rsid w:val="000D10B4"/>
    <w:rsid w:val="000E525B"/>
    <w:rsid w:val="00132004"/>
    <w:rsid w:val="00193786"/>
    <w:rsid w:val="002368B3"/>
    <w:rsid w:val="00241495"/>
    <w:rsid w:val="00284908"/>
    <w:rsid w:val="0033151C"/>
    <w:rsid w:val="003F2692"/>
    <w:rsid w:val="00475E7E"/>
    <w:rsid w:val="00570D39"/>
    <w:rsid w:val="0057436F"/>
    <w:rsid w:val="005B6E11"/>
    <w:rsid w:val="005E6DB6"/>
    <w:rsid w:val="005F2CC6"/>
    <w:rsid w:val="006D6CD5"/>
    <w:rsid w:val="00731E95"/>
    <w:rsid w:val="00783A84"/>
    <w:rsid w:val="007876CE"/>
    <w:rsid w:val="007A42F7"/>
    <w:rsid w:val="007E634D"/>
    <w:rsid w:val="00807EA3"/>
    <w:rsid w:val="00876484"/>
    <w:rsid w:val="008C5A77"/>
    <w:rsid w:val="009163BA"/>
    <w:rsid w:val="0094638D"/>
    <w:rsid w:val="009B1F8B"/>
    <w:rsid w:val="00A024FF"/>
    <w:rsid w:val="00B04B6F"/>
    <w:rsid w:val="00B53F26"/>
    <w:rsid w:val="00C327F8"/>
    <w:rsid w:val="00D5029B"/>
    <w:rsid w:val="00D709E3"/>
    <w:rsid w:val="00D71DAA"/>
    <w:rsid w:val="00DA169B"/>
    <w:rsid w:val="00DC04A3"/>
    <w:rsid w:val="00E3101E"/>
    <w:rsid w:val="00E83C7D"/>
    <w:rsid w:val="00EA1CDB"/>
    <w:rsid w:val="00EE0E91"/>
    <w:rsid w:val="00F05FDB"/>
    <w:rsid w:val="00FE498D"/>
    <w:rsid w:val="00FF3835"/>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D4677CB"/>
  <w15:docId w15:val="{D9A688B7-9FB1-4F81-AEBA-5650C2B1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132004"/>
    <w:pPr>
      <w:ind w:left="720"/>
      <w:contextualSpacing/>
    </w:pPr>
  </w:style>
  <w:style w:type="paragraph" w:styleId="Header">
    <w:name w:val="header"/>
    <w:basedOn w:val="Normal"/>
    <w:link w:val="HeaderChar"/>
    <w:rsid w:val="0057436F"/>
    <w:pPr>
      <w:tabs>
        <w:tab w:val="center" w:pos="4680"/>
        <w:tab w:val="right" w:pos="9360"/>
      </w:tabs>
      <w:spacing w:after="0"/>
    </w:pPr>
  </w:style>
  <w:style w:type="character" w:customStyle="1" w:styleId="HeaderChar">
    <w:name w:val="Header Char"/>
    <w:basedOn w:val="DefaultParagraphFont"/>
    <w:link w:val="Header"/>
    <w:rsid w:val="0057436F"/>
  </w:style>
  <w:style w:type="paragraph" w:styleId="Footer">
    <w:name w:val="footer"/>
    <w:basedOn w:val="Normal"/>
    <w:link w:val="FooterChar"/>
    <w:uiPriority w:val="99"/>
    <w:rsid w:val="0057436F"/>
    <w:pPr>
      <w:tabs>
        <w:tab w:val="center" w:pos="4680"/>
        <w:tab w:val="right" w:pos="9360"/>
      </w:tabs>
      <w:spacing w:after="0"/>
    </w:pPr>
  </w:style>
  <w:style w:type="character" w:customStyle="1" w:styleId="FooterChar">
    <w:name w:val="Footer Char"/>
    <w:basedOn w:val="DefaultParagraphFont"/>
    <w:link w:val="Footer"/>
    <w:uiPriority w:val="99"/>
    <w:rsid w:val="0057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hs.gov/ocr/office/about/rgn-hqaddress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1508</Words>
  <Characters>8115</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Amundsen</dc:creator>
  <cp:keywords/>
  <cp:lastModifiedBy>Erin Balint</cp:lastModifiedBy>
  <cp:revision>3</cp:revision>
  <dcterms:created xsi:type="dcterms:W3CDTF">2026-01-29T15:55:00Z</dcterms:created>
  <dcterms:modified xsi:type="dcterms:W3CDTF">2026-01-29T16:26:00Z</dcterms:modified>
</cp:coreProperties>
</file>